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1DD78" w14:textId="0E81741C" w:rsidR="006B2F71" w:rsidRDefault="006B2F71" w:rsidP="001B12FF">
      <w:pPr>
        <w:suppressAutoHyphens/>
        <w:spacing w:after="0" w:line="240"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         </w:t>
      </w:r>
      <w:r w:rsidRPr="00BA49C1">
        <w:rPr>
          <w:noProof/>
          <w:szCs w:val="24"/>
          <w:lang w:eastAsia="zh-CN"/>
        </w:rPr>
        <w:drawing>
          <wp:inline distT="0" distB="0" distL="0" distR="0" wp14:anchorId="7BA29C28" wp14:editId="284D996D">
            <wp:extent cx="600075" cy="800100"/>
            <wp:effectExtent l="0" t="0" r="9525" b="0"/>
            <wp:docPr id="1597867931" name="Slika 2" descr="https://encrypted-tbn3.gstatic.com/images?q=tbn:ANd9GcQGenKiC7ir3LZmJyvFya2-MXkvJCXz2MXm1Nb-ZA_QgJgWfrFjbQ">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QGenKiC7ir3LZmJyvFya2-MXkvJCXz2MXm1Nb-ZA_QgJgWfrFjbQ"/>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14:paraId="663739EC" w14:textId="77777777" w:rsidR="006B2F71" w:rsidRDefault="006B2F71" w:rsidP="001B12FF">
      <w:pPr>
        <w:suppressAutoHyphens/>
        <w:spacing w:after="0" w:line="240" w:lineRule="auto"/>
        <w:jc w:val="both"/>
        <w:rPr>
          <w:rFonts w:ascii="Times New Roman" w:eastAsia="Times New Roman" w:hAnsi="Times New Roman" w:cs="Times New Roman"/>
          <w:b/>
          <w:sz w:val="24"/>
          <w:szCs w:val="24"/>
          <w:lang w:eastAsia="zh-CN"/>
        </w:rPr>
      </w:pPr>
    </w:p>
    <w:p w14:paraId="031046E4" w14:textId="31FA3104" w:rsidR="001B12FF" w:rsidRPr="000F289E" w:rsidRDefault="001B12FF" w:rsidP="001B12FF">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REPUBLIKA  HRVATSKA</w:t>
      </w:r>
    </w:p>
    <w:p w14:paraId="227C3AD9" w14:textId="77777777" w:rsidR="001B12FF" w:rsidRPr="000F289E" w:rsidRDefault="001B12FF" w:rsidP="001B12FF">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SISAČKO – MOSLAVAČKA ŽUPANIJA</w:t>
      </w:r>
    </w:p>
    <w:p w14:paraId="12EA5C25" w14:textId="77777777" w:rsidR="001B12FF" w:rsidRPr="000F289E" w:rsidRDefault="001B12FF" w:rsidP="001B12FF">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OPĆINA DONJI KUKURUZARI</w:t>
      </w:r>
    </w:p>
    <w:p w14:paraId="43DDC298" w14:textId="77777777" w:rsidR="001B12FF" w:rsidRPr="000F289E" w:rsidRDefault="001B12FF" w:rsidP="001B12FF">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OPĆINSKO VIJEĆE</w:t>
      </w:r>
    </w:p>
    <w:p w14:paraId="3D2125A9" w14:textId="77777777" w:rsidR="001B12FF" w:rsidRDefault="001B12FF" w:rsidP="001B12FF">
      <w:pPr>
        <w:spacing w:after="0"/>
        <w:jc w:val="both"/>
        <w:rPr>
          <w:rFonts w:ascii="Times New Roman" w:hAnsi="Times New Roman" w:cs="Times New Roman"/>
          <w:sz w:val="24"/>
          <w:szCs w:val="24"/>
        </w:rPr>
      </w:pPr>
    </w:p>
    <w:p w14:paraId="10A4215C" w14:textId="19401469" w:rsidR="001B12FF" w:rsidRPr="000F289E" w:rsidRDefault="001B12FF" w:rsidP="001B12FF">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KLASA: 320-02/23-01/0</w:t>
      </w:r>
      <w:r>
        <w:rPr>
          <w:rFonts w:ascii="Times New Roman" w:hAnsi="Times New Roman" w:cs="Times New Roman"/>
          <w:sz w:val="24"/>
          <w:szCs w:val="24"/>
        </w:rPr>
        <w:t>1</w:t>
      </w:r>
    </w:p>
    <w:p w14:paraId="03A06F1D" w14:textId="23863B30" w:rsidR="001B12FF" w:rsidRPr="000F289E" w:rsidRDefault="001B12FF" w:rsidP="001B12FF">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URBROJ:2176/07-01-24-</w:t>
      </w:r>
      <w:r>
        <w:rPr>
          <w:rFonts w:ascii="Times New Roman" w:hAnsi="Times New Roman" w:cs="Times New Roman"/>
          <w:sz w:val="24"/>
          <w:szCs w:val="24"/>
        </w:rPr>
        <w:t>14</w:t>
      </w:r>
    </w:p>
    <w:p w14:paraId="3CD350DA" w14:textId="363F5794" w:rsidR="001B12FF" w:rsidRPr="000F289E" w:rsidRDefault="001B12FF" w:rsidP="001B12FF">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 xml:space="preserve">Donji Kukuruzari, </w:t>
      </w:r>
      <w:r w:rsidR="006B2F71">
        <w:rPr>
          <w:rFonts w:ascii="Times New Roman" w:hAnsi="Times New Roman" w:cs="Times New Roman"/>
          <w:sz w:val="24"/>
          <w:szCs w:val="24"/>
        </w:rPr>
        <w:t>24</w:t>
      </w:r>
      <w:r w:rsidRPr="000F289E">
        <w:rPr>
          <w:rFonts w:ascii="Times New Roman" w:hAnsi="Times New Roman" w:cs="Times New Roman"/>
          <w:sz w:val="24"/>
          <w:szCs w:val="24"/>
        </w:rPr>
        <w:t>. rujna 2024. godine</w:t>
      </w:r>
    </w:p>
    <w:p w14:paraId="7ACC74A7" w14:textId="77777777" w:rsidR="001B12FF" w:rsidRDefault="001B12FF" w:rsidP="001B12FF">
      <w:pPr>
        <w:spacing w:after="0"/>
        <w:jc w:val="both"/>
        <w:rPr>
          <w:rFonts w:ascii="Times New Roman" w:hAnsi="Times New Roman" w:cs="Times New Roman"/>
          <w:sz w:val="24"/>
          <w:szCs w:val="24"/>
        </w:rPr>
      </w:pPr>
    </w:p>
    <w:p w14:paraId="33A604BB" w14:textId="77777777" w:rsidR="001B12FF" w:rsidRDefault="001B12FF" w:rsidP="001B12FF">
      <w:pPr>
        <w:spacing w:after="0"/>
        <w:jc w:val="both"/>
        <w:rPr>
          <w:rFonts w:ascii="Times New Roman" w:hAnsi="Times New Roman" w:cs="Times New Roman"/>
          <w:sz w:val="24"/>
          <w:szCs w:val="24"/>
        </w:rPr>
      </w:pPr>
    </w:p>
    <w:p w14:paraId="69C20340" w14:textId="06B3E2A4" w:rsidR="0080352D" w:rsidRDefault="0080352D" w:rsidP="001B12FF">
      <w:pPr>
        <w:spacing w:after="0"/>
        <w:jc w:val="both"/>
        <w:rPr>
          <w:rFonts w:ascii="Times New Roman" w:hAnsi="Times New Roman" w:cs="Times New Roman"/>
          <w:sz w:val="24"/>
          <w:szCs w:val="24"/>
        </w:rPr>
      </w:pPr>
      <w:r>
        <w:rPr>
          <w:rFonts w:ascii="Times New Roman" w:hAnsi="Times New Roman" w:cs="Times New Roman"/>
          <w:sz w:val="24"/>
          <w:szCs w:val="24"/>
        </w:rPr>
        <w:t>Na temelju članka 61.</w:t>
      </w:r>
      <w:r w:rsidR="00F106BE">
        <w:rPr>
          <w:rFonts w:ascii="Times New Roman" w:hAnsi="Times New Roman" w:cs="Times New Roman"/>
          <w:sz w:val="24"/>
          <w:szCs w:val="24"/>
        </w:rPr>
        <w:t xml:space="preserve"> </w:t>
      </w:r>
      <w:r w:rsidR="00285DD2">
        <w:rPr>
          <w:rFonts w:ascii="Times New Roman" w:hAnsi="Times New Roman" w:cs="Times New Roman"/>
          <w:sz w:val="24"/>
          <w:szCs w:val="24"/>
        </w:rPr>
        <w:t>stavka 1. i 3.</w:t>
      </w:r>
      <w:r>
        <w:rPr>
          <w:rFonts w:ascii="Times New Roman" w:hAnsi="Times New Roman" w:cs="Times New Roman"/>
          <w:sz w:val="24"/>
          <w:szCs w:val="24"/>
        </w:rPr>
        <w:t xml:space="preserve"> Zakona o poljoprivrednom zemljištu (</w:t>
      </w:r>
      <w:r w:rsidR="000E6173">
        <w:rPr>
          <w:rFonts w:ascii="Times New Roman" w:hAnsi="Times New Roman" w:cs="Times New Roman"/>
          <w:sz w:val="24"/>
          <w:szCs w:val="24"/>
        </w:rPr>
        <w:t>„</w:t>
      </w:r>
      <w:r>
        <w:rPr>
          <w:rFonts w:ascii="Times New Roman" w:hAnsi="Times New Roman" w:cs="Times New Roman"/>
          <w:sz w:val="24"/>
          <w:szCs w:val="24"/>
        </w:rPr>
        <w:t>Narodne novine“, br</w:t>
      </w:r>
      <w:r w:rsidR="000E6173">
        <w:rPr>
          <w:rFonts w:ascii="Times New Roman" w:hAnsi="Times New Roman" w:cs="Times New Roman"/>
          <w:sz w:val="24"/>
          <w:szCs w:val="24"/>
        </w:rPr>
        <w:t xml:space="preserve">oj </w:t>
      </w:r>
      <w:r>
        <w:rPr>
          <w:rFonts w:ascii="Times New Roman" w:hAnsi="Times New Roman" w:cs="Times New Roman"/>
          <w:sz w:val="24"/>
          <w:szCs w:val="24"/>
        </w:rPr>
        <w:t>20/18, 115/18</w:t>
      </w:r>
      <w:r w:rsidR="00285DD2">
        <w:rPr>
          <w:rFonts w:ascii="Times New Roman" w:hAnsi="Times New Roman" w:cs="Times New Roman"/>
          <w:sz w:val="24"/>
          <w:szCs w:val="24"/>
        </w:rPr>
        <w:t>,</w:t>
      </w:r>
      <w:r>
        <w:rPr>
          <w:rFonts w:ascii="Times New Roman" w:hAnsi="Times New Roman" w:cs="Times New Roman"/>
          <w:sz w:val="24"/>
          <w:szCs w:val="24"/>
        </w:rPr>
        <w:t xml:space="preserve"> 98/19</w:t>
      </w:r>
      <w:r w:rsidR="00285DD2">
        <w:rPr>
          <w:rFonts w:ascii="Times New Roman" w:hAnsi="Times New Roman" w:cs="Times New Roman"/>
          <w:sz w:val="24"/>
          <w:szCs w:val="24"/>
        </w:rPr>
        <w:t xml:space="preserve"> i 57/22</w:t>
      </w:r>
      <w:r>
        <w:rPr>
          <w:rFonts w:ascii="Times New Roman" w:hAnsi="Times New Roman" w:cs="Times New Roman"/>
          <w:sz w:val="24"/>
          <w:szCs w:val="24"/>
        </w:rPr>
        <w:t xml:space="preserve">), </w:t>
      </w:r>
      <w:r w:rsidR="001B12FF" w:rsidRPr="000F289E">
        <w:rPr>
          <w:rFonts w:ascii="Times New Roman" w:hAnsi="Times New Roman" w:cs="Times New Roman"/>
          <w:sz w:val="24"/>
          <w:szCs w:val="24"/>
        </w:rPr>
        <w:t>II. Izmjena i dopuna Programa raspolaganja poljoprivrednim zemljištem u vlasništvu Republike Hrvatske za Općinu Donji Kukuruzari („Službeni vjesnik“ br. 20/23)</w:t>
      </w:r>
      <w:r>
        <w:rPr>
          <w:rFonts w:ascii="Times New Roman" w:hAnsi="Times New Roman" w:cs="Times New Roman"/>
          <w:sz w:val="24"/>
          <w:szCs w:val="24"/>
        </w:rPr>
        <w:t xml:space="preserve"> na koji je Ministarstvo poljoprivrede dalo </w:t>
      </w:r>
      <w:r w:rsidRPr="00876334">
        <w:rPr>
          <w:rFonts w:ascii="Times New Roman" w:hAnsi="Times New Roman" w:cs="Times New Roman"/>
          <w:sz w:val="24"/>
          <w:szCs w:val="24"/>
        </w:rPr>
        <w:t>suglasnost KLASA: 945-01/18-01/700, URBROJ: 525-0</w:t>
      </w:r>
      <w:r w:rsidR="00E90630" w:rsidRPr="00876334">
        <w:rPr>
          <w:rFonts w:ascii="Times New Roman" w:hAnsi="Times New Roman" w:cs="Times New Roman"/>
          <w:sz w:val="24"/>
          <w:szCs w:val="24"/>
        </w:rPr>
        <w:t>6</w:t>
      </w:r>
      <w:r w:rsidRPr="00876334">
        <w:rPr>
          <w:rFonts w:ascii="Times New Roman" w:hAnsi="Times New Roman" w:cs="Times New Roman"/>
          <w:sz w:val="24"/>
          <w:szCs w:val="24"/>
        </w:rPr>
        <w:t>/1</w:t>
      </w:r>
      <w:r w:rsidR="00E90630" w:rsidRPr="00876334">
        <w:rPr>
          <w:rFonts w:ascii="Times New Roman" w:hAnsi="Times New Roman" w:cs="Times New Roman"/>
          <w:sz w:val="24"/>
          <w:szCs w:val="24"/>
        </w:rPr>
        <w:t>83</w:t>
      </w:r>
      <w:r w:rsidRPr="00876334">
        <w:rPr>
          <w:rFonts w:ascii="Times New Roman" w:hAnsi="Times New Roman" w:cs="Times New Roman"/>
          <w:sz w:val="24"/>
          <w:szCs w:val="24"/>
        </w:rPr>
        <w:t>-</w:t>
      </w:r>
      <w:r w:rsidR="00E90630" w:rsidRPr="00876334">
        <w:rPr>
          <w:rFonts w:ascii="Times New Roman" w:hAnsi="Times New Roman" w:cs="Times New Roman"/>
          <w:sz w:val="24"/>
          <w:szCs w:val="24"/>
        </w:rPr>
        <w:t>23</w:t>
      </w:r>
      <w:r w:rsidRPr="00876334">
        <w:rPr>
          <w:rFonts w:ascii="Times New Roman" w:hAnsi="Times New Roman" w:cs="Times New Roman"/>
          <w:sz w:val="24"/>
          <w:szCs w:val="24"/>
        </w:rPr>
        <w:t>-</w:t>
      </w:r>
      <w:r w:rsidR="00E90630" w:rsidRPr="00876334">
        <w:rPr>
          <w:rFonts w:ascii="Times New Roman" w:hAnsi="Times New Roman" w:cs="Times New Roman"/>
          <w:sz w:val="24"/>
          <w:szCs w:val="24"/>
        </w:rPr>
        <w:t>17</w:t>
      </w:r>
      <w:r w:rsidRPr="00876334">
        <w:rPr>
          <w:rFonts w:ascii="Times New Roman" w:hAnsi="Times New Roman" w:cs="Times New Roman"/>
          <w:sz w:val="24"/>
          <w:szCs w:val="24"/>
        </w:rPr>
        <w:t xml:space="preserve"> od 0</w:t>
      </w:r>
      <w:r w:rsidR="00E90630" w:rsidRPr="00876334">
        <w:rPr>
          <w:rFonts w:ascii="Times New Roman" w:hAnsi="Times New Roman" w:cs="Times New Roman"/>
          <w:sz w:val="24"/>
          <w:szCs w:val="24"/>
        </w:rPr>
        <w:t>3</w:t>
      </w:r>
      <w:r w:rsidRPr="00876334">
        <w:rPr>
          <w:rFonts w:ascii="Times New Roman" w:hAnsi="Times New Roman" w:cs="Times New Roman"/>
          <w:sz w:val="24"/>
          <w:szCs w:val="24"/>
        </w:rPr>
        <w:t xml:space="preserve">. </w:t>
      </w:r>
      <w:r w:rsidR="00E90630" w:rsidRPr="00876334">
        <w:rPr>
          <w:rFonts w:ascii="Times New Roman" w:hAnsi="Times New Roman" w:cs="Times New Roman"/>
          <w:sz w:val="24"/>
          <w:szCs w:val="24"/>
        </w:rPr>
        <w:t>ožujka</w:t>
      </w:r>
      <w:r w:rsidRPr="00876334">
        <w:rPr>
          <w:rFonts w:ascii="Times New Roman" w:hAnsi="Times New Roman" w:cs="Times New Roman"/>
          <w:sz w:val="24"/>
          <w:szCs w:val="24"/>
        </w:rPr>
        <w:t xml:space="preserve"> 20</w:t>
      </w:r>
      <w:r w:rsidR="00E90630">
        <w:rPr>
          <w:rFonts w:ascii="Times New Roman" w:hAnsi="Times New Roman" w:cs="Times New Roman"/>
          <w:sz w:val="24"/>
          <w:szCs w:val="24"/>
        </w:rPr>
        <w:t>23</w:t>
      </w:r>
      <w:r>
        <w:rPr>
          <w:rFonts w:ascii="Times New Roman" w:hAnsi="Times New Roman" w:cs="Times New Roman"/>
          <w:sz w:val="24"/>
          <w:szCs w:val="24"/>
        </w:rPr>
        <w:t>.</w:t>
      </w:r>
      <w:r w:rsidR="001B12FF">
        <w:rPr>
          <w:rFonts w:ascii="Times New Roman" w:hAnsi="Times New Roman" w:cs="Times New Roman"/>
          <w:sz w:val="24"/>
          <w:szCs w:val="24"/>
        </w:rPr>
        <w:t xml:space="preserve">, </w:t>
      </w:r>
      <w:r w:rsidR="001B12FF" w:rsidRPr="000F289E">
        <w:rPr>
          <w:rFonts w:ascii="Times New Roman" w:hAnsi="Times New Roman" w:cs="Times New Roman"/>
          <w:sz w:val="24"/>
          <w:szCs w:val="24"/>
        </w:rPr>
        <w:t xml:space="preserve">prijedloga Odluke o raspisivanju javnog natječaj za </w:t>
      </w:r>
      <w:r w:rsidR="001B12FF">
        <w:rPr>
          <w:rFonts w:ascii="Times New Roman" w:hAnsi="Times New Roman" w:cs="Times New Roman"/>
          <w:sz w:val="24"/>
          <w:szCs w:val="24"/>
        </w:rPr>
        <w:t>prodaju</w:t>
      </w:r>
      <w:r w:rsidR="001B12FF" w:rsidRPr="000F289E">
        <w:rPr>
          <w:rFonts w:ascii="Times New Roman" w:hAnsi="Times New Roman" w:cs="Times New Roman"/>
          <w:sz w:val="24"/>
          <w:szCs w:val="24"/>
        </w:rPr>
        <w:t xml:space="preserve"> poljoprivrednog zemljišta u vlasništvu Republike Hrvatske na području Općine Donji Kukuruzari na koju je Ministarstvo poljoprivrede dalo suglasnost, KLASA: 320-02/23-0</w:t>
      </w:r>
      <w:r w:rsidR="001B12FF">
        <w:rPr>
          <w:rFonts w:ascii="Times New Roman" w:hAnsi="Times New Roman" w:cs="Times New Roman"/>
          <w:sz w:val="24"/>
          <w:szCs w:val="24"/>
        </w:rPr>
        <w:t>6</w:t>
      </w:r>
      <w:r w:rsidR="001B12FF" w:rsidRPr="000F289E">
        <w:rPr>
          <w:rFonts w:ascii="Times New Roman" w:hAnsi="Times New Roman" w:cs="Times New Roman"/>
          <w:sz w:val="24"/>
          <w:szCs w:val="24"/>
        </w:rPr>
        <w:t>/</w:t>
      </w:r>
      <w:r w:rsidR="001B12FF">
        <w:rPr>
          <w:rFonts w:ascii="Times New Roman" w:hAnsi="Times New Roman" w:cs="Times New Roman"/>
          <w:sz w:val="24"/>
          <w:szCs w:val="24"/>
        </w:rPr>
        <w:t>133</w:t>
      </w:r>
      <w:r w:rsidR="001B12FF" w:rsidRPr="000F289E">
        <w:rPr>
          <w:rFonts w:ascii="Times New Roman" w:hAnsi="Times New Roman" w:cs="Times New Roman"/>
          <w:sz w:val="24"/>
          <w:szCs w:val="24"/>
        </w:rPr>
        <w:t>, URBROJ: 525-06/182-2</w:t>
      </w:r>
      <w:r w:rsidR="001B12FF">
        <w:rPr>
          <w:rFonts w:ascii="Times New Roman" w:hAnsi="Times New Roman" w:cs="Times New Roman"/>
          <w:sz w:val="24"/>
          <w:szCs w:val="24"/>
        </w:rPr>
        <w:t>3</w:t>
      </w:r>
      <w:r w:rsidR="001B12FF" w:rsidRPr="000F289E">
        <w:rPr>
          <w:rFonts w:ascii="Times New Roman" w:hAnsi="Times New Roman" w:cs="Times New Roman"/>
          <w:sz w:val="24"/>
          <w:szCs w:val="24"/>
        </w:rPr>
        <w:t>-</w:t>
      </w:r>
      <w:r w:rsidR="001B12FF">
        <w:rPr>
          <w:rFonts w:ascii="Times New Roman" w:hAnsi="Times New Roman" w:cs="Times New Roman"/>
          <w:sz w:val="24"/>
          <w:szCs w:val="24"/>
        </w:rPr>
        <w:t>3</w:t>
      </w:r>
      <w:r w:rsidR="001B12FF" w:rsidRPr="000F289E">
        <w:rPr>
          <w:rFonts w:ascii="Times New Roman" w:hAnsi="Times New Roman" w:cs="Times New Roman"/>
          <w:sz w:val="24"/>
          <w:szCs w:val="24"/>
        </w:rPr>
        <w:t xml:space="preserve"> od 0</w:t>
      </w:r>
      <w:r w:rsidR="001B12FF">
        <w:rPr>
          <w:rFonts w:ascii="Times New Roman" w:hAnsi="Times New Roman" w:cs="Times New Roman"/>
          <w:sz w:val="24"/>
          <w:szCs w:val="24"/>
        </w:rPr>
        <w:t>1</w:t>
      </w:r>
      <w:r w:rsidR="001B12FF" w:rsidRPr="000F289E">
        <w:rPr>
          <w:rFonts w:ascii="Times New Roman" w:hAnsi="Times New Roman" w:cs="Times New Roman"/>
          <w:sz w:val="24"/>
          <w:szCs w:val="24"/>
        </w:rPr>
        <w:t xml:space="preserve">. </w:t>
      </w:r>
      <w:r w:rsidR="001B12FF">
        <w:rPr>
          <w:rFonts w:ascii="Times New Roman" w:hAnsi="Times New Roman" w:cs="Times New Roman"/>
          <w:sz w:val="24"/>
          <w:szCs w:val="24"/>
        </w:rPr>
        <w:t>prosinca</w:t>
      </w:r>
      <w:r w:rsidR="001B12FF" w:rsidRPr="000F289E">
        <w:rPr>
          <w:rFonts w:ascii="Times New Roman" w:hAnsi="Times New Roman" w:cs="Times New Roman"/>
          <w:sz w:val="24"/>
          <w:szCs w:val="24"/>
        </w:rPr>
        <w:t xml:space="preserve"> 202</w:t>
      </w:r>
      <w:r w:rsidR="001B12FF">
        <w:rPr>
          <w:rFonts w:ascii="Times New Roman" w:hAnsi="Times New Roman" w:cs="Times New Roman"/>
          <w:sz w:val="24"/>
          <w:szCs w:val="24"/>
        </w:rPr>
        <w:t>3</w:t>
      </w:r>
      <w:r w:rsidR="001B12FF" w:rsidRPr="000F289E">
        <w:rPr>
          <w:rFonts w:ascii="Times New Roman" w:hAnsi="Times New Roman" w:cs="Times New Roman"/>
          <w:sz w:val="24"/>
          <w:szCs w:val="24"/>
        </w:rPr>
        <w:t xml:space="preserve">. godine, </w:t>
      </w:r>
      <w:r>
        <w:rPr>
          <w:rFonts w:ascii="Times New Roman" w:hAnsi="Times New Roman" w:cs="Times New Roman"/>
          <w:sz w:val="24"/>
          <w:szCs w:val="24"/>
        </w:rPr>
        <w:t xml:space="preserve"> i članka </w:t>
      </w:r>
      <w:r w:rsidR="00E90630">
        <w:rPr>
          <w:rFonts w:ascii="Times New Roman" w:hAnsi="Times New Roman" w:cs="Times New Roman"/>
          <w:sz w:val="24"/>
          <w:szCs w:val="24"/>
        </w:rPr>
        <w:t>22</w:t>
      </w:r>
      <w:r>
        <w:rPr>
          <w:rFonts w:ascii="Times New Roman" w:hAnsi="Times New Roman" w:cs="Times New Roman"/>
          <w:sz w:val="24"/>
          <w:szCs w:val="24"/>
        </w:rPr>
        <w:t>. Statuta Općine Donji Kukuruzari („Službeni vjesnik“ br</w:t>
      </w:r>
      <w:r w:rsidR="001B12FF">
        <w:rPr>
          <w:rFonts w:ascii="Times New Roman" w:hAnsi="Times New Roman" w:cs="Times New Roman"/>
          <w:sz w:val="24"/>
          <w:szCs w:val="24"/>
        </w:rPr>
        <w:t>oj</w:t>
      </w:r>
      <w:r>
        <w:rPr>
          <w:rFonts w:ascii="Times New Roman" w:hAnsi="Times New Roman" w:cs="Times New Roman"/>
          <w:sz w:val="24"/>
          <w:szCs w:val="24"/>
        </w:rPr>
        <w:t xml:space="preserve"> </w:t>
      </w:r>
      <w:r w:rsidR="00E90630">
        <w:rPr>
          <w:rFonts w:ascii="Times New Roman" w:hAnsi="Times New Roman" w:cs="Times New Roman"/>
          <w:sz w:val="24"/>
          <w:szCs w:val="24"/>
        </w:rPr>
        <w:t>8/23</w:t>
      </w:r>
      <w:r>
        <w:rPr>
          <w:rFonts w:ascii="Times New Roman" w:hAnsi="Times New Roman" w:cs="Times New Roman"/>
          <w:sz w:val="24"/>
          <w:szCs w:val="24"/>
        </w:rPr>
        <w:t xml:space="preserve">), Općinsko vijeće Općine Donji Kukuruzari na svojoj </w:t>
      </w:r>
      <w:r w:rsidR="001B12FF">
        <w:rPr>
          <w:rFonts w:ascii="Times New Roman" w:hAnsi="Times New Roman" w:cs="Times New Roman"/>
          <w:sz w:val="24"/>
          <w:szCs w:val="24"/>
        </w:rPr>
        <w:t>23.</w:t>
      </w:r>
      <w:r>
        <w:rPr>
          <w:rFonts w:ascii="Times New Roman" w:hAnsi="Times New Roman" w:cs="Times New Roman"/>
          <w:sz w:val="24"/>
          <w:szCs w:val="24"/>
        </w:rPr>
        <w:t xml:space="preserve"> sjednici održanoj </w:t>
      </w:r>
      <w:r w:rsidR="006B2F71">
        <w:rPr>
          <w:rFonts w:ascii="Times New Roman" w:hAnsi="Times New Roman" w:cs="Times New Roman"/>
          <w:sz w:val="24"/>
          <w:szCs w:val="24"/>
        </w:rPr>
        <w:t>24</w:t>
      </w:r>
      <w:r w:rsidR="001B12FF">
        <w:rPr>
          <w:rFonts w:ascii="Times New Roman" w:hAnsi="Times New Roman" w:cs="Times New Roman"/>
          <w:sz w:val="24"/>
          <w:szCs w:val="24"/>
        </w:rPr>
        <w:t>. rujna</w:t>
      </w:r>
      <w:r>
        <w:rPr>
          <w:rFonts w:ascii="Times New Roman" w:hAnsi="Times New Roman" w:cs="Times New Roman"/>
          <w:sz w:val="24"/>
          <w:szCs w:val="24"/>
        </w:rPr>
        <w:t xml:space="preserve"> donijelo je </w:t>
      </w:r>
    </w:p>
    <w:p w14:paraId="3BB462FD" w14:textId="77777777" w:rsidR="001B12FF" w:rsidRDefault="001B12FF" w:rsidP="001B12FF">
      <w:pPr>
        <w:spacing w:after="0"/>
        <w:jc w:val="both"/>
        <w:rPr>
          <w:rFonts w:ascii="Times New Roman" w:hAnsi="Times New Roman" w:cs="Times New Roman"/>
          <w:sz w:val="24"/>
          <w:szCs w:val="24"/>
        </w:rPr>
      </w:pPr>
    </w:p>
    <w:p w14:paraId="30474BBE" w14:textId="77777777" w:rsidR="0080352D" w:rsidRDefault="0080352D" w:rsidP="001B12FF">
      <w:pPr>
        <w:spacing w:after="0"/>
        <w:jc w:val="center"/>
        <w:rPr>
          <w:rFonts w:ascii="Times New Roman" w:hAnsi="Times New Roman" w:cs="Times New Roman"/>
          <w:b/>
          <w:bCs/>
          <w:sz w:val="28"/>
          <w:szCs w:val="28"/>
        </w:rPr>
      </w:pPr>
      <w:r>
        <w:rPr>
          <w:rFonts w:ascii="Times New Roman" w:hAnsi="Times New Roman" w:cs="Times New Roman"/>
          <w:b/>
          <w:bCs/>
          <w:sz w:val="28"/>
          <w:szCs w:val="28"/>
        </w:rPr>
        <w:t>ODLUKU</w:t>
      </w:r>
    </w:p>
    <w:p w14:paraId="3A318F2A" w14:textId="6CDFABC0" w:rsidR="0080352D" w:rsidRDefault="0080352D"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o raspisivanju javnog natječaja za prodaju poljoprivrednog zemljišta u vlasništvu Republike Hrvatske na području Općine Donji Kukuruzari</w:t>
      </w:r>
    </w:p>
    <w:p w14:paraId="1A4E219E" w14:textId="77777777" w:rsidR="0080352D" w:rsidRDefault="0080352D" w:rsidP="001B12FF">
      <w:pPr>
        <w:spacing w:after="0"/>
        <w:jc w:val="center"/>
        <w:rPr>
          <w:rFonts w:ascii="Times New Roman" w:hAnsi="Times New Roman" w:cs="Times New Roman"/>
          <w:b/>
          <w:bCs/>
          <w:sz w:val="24"/>
          <w:szCs w:val="24"/>
        </w:rPr>
      </w:pPr>
    </w:p>
    <w:p w14:paraId="5185759E" w14:textId="5CA56615" w:rsidR="0080352D" w:rsidRDefault="001B12FF"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1.</w:t>
      </w:r>
    </w:p>
    <w:p w14:paraId="3732E1F9" w14:textId="6DA64F6B" w:rsidR="0080352D" w:rsidRDefault="0080352D" w:rsidP="001B12FF">
      <w:pPr>
        <w:spacing w:after="0"/>
        <w:jc w:val="both"/>
        <w:rPr>
          <w:rFonts w:ascii="Times New Roman" w:hAnsi="Times New Roman" w:cs="Times New Roman"/>
          <w:sz w:val="24"/>
          <w:szCs w:val="24"/>
        </w:rPr>
      </w:pPr>
      <w:r>
        <w:rPr>
          <w:rFonts w:ascii="Times New Roman" w:hAnsi="Times New Roman" w:cs="Times New Roman"/>
          <w:sz w:val="24"/>
          <w:szCs w:val="24"/>
        </w:rPr>
        <w:t xml:space="preserve">Raspisuje se javni natječaj za prodaju poljoprivrednog zemljišta u vlasništvu države na području Općine Donji Kukuruzari u katastarskim općinama: Babina Rijeka, </w:t>
      </w:r>
      <w:proofErr w:type="spellStart"/>
      <w:r>
        <w:rPr>
          <w:rFonts w:ascii="Times New Roman" w:hAnsi="Times New Roman" w:cs="Times New Roman"/>
          <w:sz w:val="24"/>
          <w:szCs w:val="24"/>
        </w:rPr>
        <w:t>Bjelovac</w:t>
      </w:r>
      <w:proofErr w:type="spellEnd"/>
      <w:r>
        <w:rPr>
          <w:rFonts w:ascii="Times New Roman" w:hAnsi="Times New Roman" w:cs="Times New Roman"/>
          <w:sz w:val="24"/>
          <w:szCs w:val="24"/>
        </w:rPr>
        <w:t xml:space="preserve">, Borojevići, Donja </w:t>
      </w:r>
      <w:proofErr w:type="spellStart"/>
      <w:r>
        <w:rPr>
          <w:rFonts w:ascii="Times New Roman" w:hAnsi="Times New Roman" w:cs="Times New Roman"/>
          <w:sz w:val="24"/>
          <w:szCs w:val="24"/>
        </w:rPr>
        <w:t>Velešnja</w:t>
      </w:r>
      <w:proofErr w:type="spellEnd"/>
      <w:r>
        <w:rPr>
          <w:rFonts w:ascii="Times New Roman" w:hAnsi="Times New Roman" w:cs="Times New Roman"/>
          <w:sz w:val="24"/>
          <w:szCs w:val="24"/>
        </w:rPr>
        <w:t xml:space="preserve">, Gornja </w:t>
      </w:r>
      <w:proofErr w:type="spellStart"/>
      <w:r>
        <w:rPr>
          <w:rFonts w:ascii="Times New Roman" w:hAnsi="Times New Roman" w:cs="Times New Roman"/>
          <w:sz w:val="24"/>
          <w:szCs w:val="24"/>
        </w:rPr>
        <w:t>Velešnja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Knezovljani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Komogovina</w:t>
      </w:r>
      <w:proofErr w:type="spellEnd"/>
      <w:r>
        <w:rPr>
          <w:rFonts w:ascii="Times New Roman" w:hAnsi="Times New Roman" w:cs="Times New Roman"/>
          <w:sz w:val="24"/>
          <w:szCs w:val="24"/>
        </w:rPr>
        <w:t xml:space="preserve">, Kukuruzari, </w:t>
      </w:r>
      <w:proofErr w:type="spellStart"/>
      <w:r>
        <w:rPr>
          <w:rFonts w:ascii="Times New Roman" w:hAnsi="Times New Roman" w:cs="Times New Roman"/>
          <w:sz w:val="24"/>
          <w:szCs w:val="24"/>
        </w:rPr>
        <w:t>Lovča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Mečenčani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Prevršac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Umetići</w:t>
      </w:r>
      <w:proofErr w:type="spellEnd"/>
      <w:r>
        <w:rPr>
          <w:rFonts w:ascii="Times New Roman" w:hAnsi="Times New Roman" w:cs="Times New Roman"/>
          <w:sz w:val="24"/>
          <w:szCs w:val="24"/>
        </w:rPr>
        <w:t xml:space="preserve"> , koje je Programom raspolaganja poljoprivrednim zemljištem u vlasništvu Republike Hrvatske za Općinu Donji Kukuruzari predviđeno za prodaju.</w:t>
      </w:r>
    </w:p>
    <w:p w14:paraId="518C3568" w14:textId="0AE9B798" w:rsidR="0080352D" w:rsidRDefault="0080352D" w:rsidP="001B12FF">
      <w:pPr>
        <w:spacing w:after="0"/>
        <w:jc w:val="both"/>
        <w:rPr>
          <w:rFonts w:ascii="Times New Roman" w:hAnsi="Times New Roman" w:cs="Times New Roman"/>
          <w:sz w:val="24"/>
          <w:szCs w:val="24"/>
        </w:rPr>
      </w:pPr>
    </w:p>
    <w:p w14:paraId="4334E968" w14:textId="34BF9C58" w:rsidR="0080352D" w:rsidRDefault="0080352D" w:rsidP="001B12FF">
      <w:pPr>
        <w:spacing w:after="0"/>
        <w:rPr>
          <w:rFonts w:ascii="Times New Roman" w:hAnsi="Times New Roman" w:cs="Times New Roman"/>
          <w:sz w:val="24"/>
          <w:szCs w:val="24"/>
        </w:rPr>
      </w:pPr>
      <w:r>
        <w:rPr>
          <w:rFonts w:ascii="Times New Roman" w:hAnsi="Times New Roman" w:cs="Times New Roman"/>
          <w:sz w:val="24"/>
          <w:szCs w:val="24"/>
        </w:rPr>
        <w:tab/>
        <w:t xml:space="preserve">Sveukupna površina </w:t>
      </w:r>
      <w:r w:rsidR="00BF13AB">
        <w:rPr>
          <w:rFonts w:ascii="Times New Roman" w:hAnsi="Times New Roman" w:cs="Times New Roman"/>
          <w:sz w:val="24"/>
          <w:szCs w:val="24"/>
        </w:rPr>
        <w:t>u natječaju :</w:t>
      </w:r>
      <w:r w:rsidR="00796355">
        <w:rPr>
          <w:rFonts w:ascii="Times New Roman" w:hAnsi="Times New Roman" w:cs="Times New Roman"/>
          <w:sz w:val="24"/>
          <w:szCs w:val="24"/>
        </w:rPr>
        <w:t xml:space="preserve"> </w:t>
      </w:r>
      <w:r w:rsidR="003F7E40">
        <w:rPr>
          <w:rFonts w:ascii="Times New Roman" w:hAnsi="Times New Roman" w:cs="Times New Roman"/>
          <w:b/>
          <w:bCs/>
          <w:sz w:val="24"/>
          <w:szCs w:val="24"/>
        </w:rPr>
        <w:t>46,8772</w:t>
      </w:r>
      <w:r w:rsidR="00796355" w:rsidRPr="00796355">
        <w:rPr>
          <w:rFonts w:ascii="Times New Roman" w:hAnsi="Times New Roman" w:cs="Times New Roman"/>
          <w:b/>
          <w:bCs/>
          <w:sz w:val="24"/>
          <w:szCs w:val="24"/>
        </w:rPr>
        <w:t xml:space="preserve"> ha</w:t>
      </w:r>
    </w:p>
    <w:p w14:paraId="29DA093D" w14:textId="14E25FE4" w:rsidR="00BF13AB" w:rsidRDefault="00BF13AB" w:rsidP="001B12FF">
      <w:pPr>
        <w:spacing w:after="0"/>
        <w:rPr>
          <w:rFonts w:ascii="Times New Roman" w:hAnsi="Times New Roman" w:cs="Times New Roman"/>
          <w:b/>
          <w:bCs/>
          <w:sz w:val="24"/>
          <w:szCs w:val="24"/>
        </w:rPr>
      </w:pPr>
      <w:r>
        <w:rPr>
          <w:rFonts w:ascii="Times New Roman" w:hAnsi="Times New Roman" w:cs="Times New Roman"/>
          <w:sz w:val="24"/>
          <w:szCs w:val="24"/>
        </w:rPr>
        <w:tab/>
        <w:t xml:space="preserve">Sveukupna početna cijena u natječaju: </w:t>
      </w:r>
      <w:r w:rsidR="005E7D58">
        <w:rPr>
          <w:rFonts w:ascii="Times New Roman" w:hAnsi="Times New Roman" w:cs="Times New Roman"/>
          <w:b/>
          <w:bCs/>
          <w:sz w:val="24"/>
          <w:szCs w:val="24"/>
        </w:rPr>
        <w:t>8</w:t>
      </w:r>
      <w:r w:rsidR="003F7E40">
        <w:rPr>
          <w:rFonts w:ascii="Times New Roman" w:hAnsi="Times New Roman" w:cs="Times New Roman"/>
          <w:b/>
          <w:bCs/>
          <w:sz w:val="24"/>
          <w:szCs w:val="24"/>
        </w:rPr>
        <w:t>7</w:t>
      </w:r>
      <w:r w:rsidR="005E7D58">
        <w:rPr>
          <w:rFonts w:ascii="Times New Roman" w:hAnsi="Times New Roman" w:cs="Times New Roman"/>
          <w:b/>
          <w:bCs/>
          <w:sz w:val="24"/>
          <w:szCs w:val="24"/>
        </w:rPr>
        <w:t>.333,61</w:t>
      </w:r>
      <w:r w:rsidR="00796355" w:rsidRPr="00796355">
        <w:rPr>
          <w:rFonts w:ascii="Times New Roman" w:hAnsi="Times New Roman" w:cs="Times New Roman"/>
          <w:b/>
          <w:bCs/>
          <w:sz w:val="24"/>
          <w:szCs w:val="24"/>
        </w:rPr>
        <w:t xml:space="preserve"> </w:t>
      </w:r>
      <w:r w:rsidR="006D5995">
        <w:rPr>
          <w:rFonts w:ascii="Times New Roman" w:hAnsi="Times New Roman" w:cs="Times New Roman"/>
          <w:b/>
          <w:bCs/>
          <w:sz w:val="24"/>
          <w:szCs w:val="24"/>
        </w:rPr>
        <w:t>eura</w:t>
      </w:r>
    </w:p>
    <w:p w14:paraId="6FB39717" w14:textId="77777777" w:rsidR="001A48EB" w:rsidRDefault="001A48EB" w:rsidP="001B12FF">
      <w:pPr>
        <w:spacing w:after="0"/>
        <w:rPr>
          <w:rFonts w:ascii="Times New Roman" w:hAnsi="Times New Roman" w:cs="Times New Roman"/>
          <w:sz w:val="24"/>
          <w:szCs w:val="24"/>
        </w:rPr>
      </w:pPr>
    </w:p>
    <w:p w14:paraId="4347C368" w14:textId="5189BA5B" w:rsidR="00BF13AB" w:rsidRDefault="00BF13AB" w:rsidP="001B12FF">
      <w:pPr>
        <w:spacing w:after="0"/>
        <w:rPr>
          <w:rFonts w:ascii="Times New Roman" w:hAnsi="Times New Roman" w:cs="Times New Roman"/>
          <w:sz w:val="24"/>
          <w:szCs w:val="24"/>
        </w:rPr>
      </w:pPr>
      <w:r>
        <w:rPr>
          <w:rFonts w:ascii="Times New Roman" w:hAnsi="Times New Roman" w:cs="Times New Roman"/>
          <w:sz w:val="24"/>
          <w:szCs w:val="24"/>
        </w:rPr>
        <w:t>Popis katastarskih čestica koje su predmet Javnog natječaja nalaze se u Prilogu 1. ove Odluke i čine njezin sastavni dio.</w:t>
      </w:r>
    </w:p>
    <w:p w14:paraId="4338AEAC" w14:textId="77777777" w:rsidR="001B12FF" w:rsidRDefault="001B12FF" w:rsidP="001B12FF">
      <w:pPr>
        <w:spacing w:after="0"/>
        <w:rPr>
          <w:rFonts w:ascii="Times New Roman" w:hAnsi="Times New Roman" w:cs="Times New Roman"/>
          <w:sz w:val="24"/>
          <w:szCs w:val="24"/>
        </w:rPr>
      </w:pPr>
    </w:p>
    <w:p w14:paraId="3150064E" w14:textId="447F8162" w:rsidR="0080352D" w:rsidRDefault="001B12FF"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2.</w:t>
      </w:r>
    </w:p>
    <w:p w14:paraId="61F287C5" w14:textId="3E0A5FC8" w:rsidR="001B12FF" w:rsidRDefault="0080352D" w:rsidP="001B12FF">
      <w:pPr>
        <w:spacing w:after="0"/>
        <w:jc w:val="both"/>
        <w:rPr>
          <w:rFonts w:ascii="Times New Roman" w:hAnsi="Times New Roman" w:cs="Times New Roman"/>
          <w:sz w:val="24"/>
          <w:szCs w:val="24"/>
        </w:rPr>
      </w:pPr>
      <w:r>
        <w:rPr>
          <w:rFonts w:ascii="Times New Roman" w:hAnsi="Times New Roman" w:cs="Times New Roman"/>
          <w:sz w:val="24"/>
          <w:szCs w:val="24"/>
        </w:rPr>
        <w:t>Postupak javnog natječaja provest</w:t>
      </w:r>
      <w:r w:rsidR="006D5995">
        <w:rPr>
          <w:rFonts w:ascii="Times New Roman" w:hAnsi="Times New Roman" w:cs="Times New Roman"/>
          <w:sz w:val="24"/>
          <w:szCs w:val="24"/>
        </w:rPr>
        <w:t>i će</w:t>
      </w:r>
      <w:r>
        <w:rPr>
          <w:rFonts w:ascii="Times New Roman" w:hAnsi="Times New Roman" w:cs="Times New Roman"/>
          <w:sz w:val="24"/>
          <w:szCs w:val="24"/>
        </w:rPr>
        <w:t xml:space="preserve"> Povjerenstvo za zakup i prodaju poljoprivrednog zemljišta u vlasništvu Republike Hrvatske na području Općine Donji Kukuruzari</w:t>
      </w:r>
      <w:r w:rsidR="00BF13AB">
        <w:rPr>
          <w:rFonts w:ascii="Times New Roman" w:hAnsi="Times New Roman" w:cs="Times New Roman"/>
          <w:sz w:val="24"/>
          <w:szCs w:val="24"/>
        </w:rPr>
        <w:t xml:space="preserve"> koje ovlasti Vijeće.</w:t>
      </w:r>
    </w:p>
    <w:p w14:paraId="0E029F65" w14:textId="2D342E9D" w:rsidR="0080352D" w:rsidRDefault="001B12FF"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Članak 3.</w:t>
      </w:r>
    </w:p>
    <w:p w14:paraId="73FA005F" w14:textId="68D89E3A" w:rsidR="0066751D" w:rsidRDefault="0080352D" w:rsidP="001B12FF">
      <w:pPr>
        <w:spacing w:after="0"/>
        <w:jc w:val="both"/>
        <w:rPr>
          <w:rFonts w:ascii="Times New Roman" w:hAnsi="Times New Roman" w:cs="Times New Roman"/>
          <w:sz w:val="24"/>
          <w:szCs w:val="24"/>
        </w:rPr>
      </w:pPr>
      <w:r>
        <w:rPr>
          <w:rFonts w:ascii="Times New Roman" w:hAnsi="Times New Roman" w:cs="Times New Roman"/>
          <w:sz w:val="24"/>
          <w:szCs w:val="24"/>
        </w:rPr>
        <w:t xml:space="preserve">Početna </w:t>
      </w:r>
      <w:r w:rsidR="00BF13AB">
        <w:rPr>
          <w:rFonts w:ascii="Times New Roman" w:hAnsi="Times New Roman" w:cs="Times New Roman"/>
          <w:sz w:val="24"/>
          <w:szCs w:val="24"/>
        </w:rPr>
        <w:t>vrijednost poljoprivrednog zemljišta za ovaj Javni natječaj određena je temeljem podataka iz nadležne Porezne uprave, Ispostava Hrvatska Kostajnica</w:t>
      </w:r>
      <w:r w:rsidR="007461AD">
        <w:rPr>
          <w:rFonts w:ascii="Times New Roman" w:hAnsi="Times New Roman" w:cs="Times New Roman"/>
          <w:sz w:val="24"/>
          <w:szCs w:val="24"/>
        </w:rPr>
        <w:t xml:space="preserve">, temeljem podataka o kretanjima vrijednosti poljoprivrednog zemljišta s približno </w:t>
      </w:r>
      <w:r w:rsidR="0066751D">
        <w:rPr>
          <w:rFonts w:ascii="Times New Roman" w:hAnsi="Times New Roman" w:cs="Times New Roman"/>
          <w:sz w:val="24"/>
          <w:szCs w:val="24"/>
        </w:rPr>
        <w:t>istog područja u približno isto vrijeme sukladno članku 98. stavak 13. Zakona o poljoprivrednom zemljištu („Narodne novine“</w:t>
      </w:r>
      <w:r w:rsidR="005E0B9D">
        <w:rPr>
          <w:rFonts w:ascii="Times New Roman" w:hAnsi="Times New Roman" w:cs="Times New Roman"/>
          <w:sz w:val="24"/>
          <w:szCs w:val="24"/>
        </w:rPr>
        <w:t>,</w:t>
      </w:r>
      <w:r w:rsidR="0066751D">
        <w:rPr>
          <w:rFonts w:ascii="Times New Roman" w:hAnsi="Times New Roman" w:cs="Times New Roman"/>
          <w:sz w:val="24"/>
          <w:szCs w:val="24"/>
        </w:rPr>
        <w:t xml:space="preserve"> br</w:t>
      </w:r>
      <w:r w:rsidR="005E0B9D">
        <w:rPr>
          <w:rFonts w:ascii="Times New Roman" w:hAnsi="Times New Roman" w:cs="Times New Roman"/>
          <w:sz w:val="24"/>
          <w:szCs w:val="24"/>
        </w:rPr>
        <w:t>oj</w:t>
      </w:r>
      <w:r w:rsidR="0066751D">
        <w:rPr>
          <w:rFonts w:ascii="Times New Roman" w:hAnsi="Times New Roman" w:cs="Times New Roman"/>
          <w:sz w:val="24"/>
          <w:szCs w:val="24"/>
        </w:rPr>
        <w:t xml:space="preserve"> 20/18,115/18</w:t>
      </w:r>
      <w:r w:rsidR="007F4F5D">
        <w:rPr>
          <w:rFonts w:ascii="Times New Roman" w:hAnsi="Times New Roman" w:cs="Times New Roman"/>
          <w:sz w:val="24"/>
          <w:szCs w:val="24"/>
        </w:rPr>
        <w:t xml:space="preserve">, </w:t>
      </w:r>
      <w:r w:rsidR="0066751D">
        <w:rPr>
          <w:rFonts w:ascii="Times New Roman" w:hAnsi="Times New Roman" w:cs="Times New Roman"/>
          <w:sz w:val="24"/>
          <w:szCs w:val="24"/>
        </w:rPr>
        <w:t>98/19</w:t>
      </w:r>
      <w:r w:rsidR="007F4F5D">
        <w:rPr>
          <w:rFonts w:ascii="Times New Roman" w:hAnsi="Times New Roman" w:cs="Times New Roman"/>
          <w:sz w:val="24"/>
          <w:szCs w:val="24"/>
        </w:rPr>
        <w:t xml:space="preserve"> i 57/22</w:t>
      </w:r>
      <w:r w:rsidR="0066751D">
        <w:rPr>
          <w:rFonts w:ascii="Times New Roman" w:hAnsi="Times New Roman" w:cs="Times New Roman"/>
          <w:sz w:val="24"/>
          <w:szCs w:val="24"/>
        </w:rPr>
        <w:t>)</w:t>
      </w:r>
    </w:p>
    <w:p w14:paraId="5BB11EF7" w14:textId="77777777" w:rsidR="00FC3B1C" w:rsidRDefault="00FC3B1C" w:rsidP="001B12FF">
      <w:pPr>
        <w:spacing w:after="0"/>
        <w:jc w:val="both"/>
        <w:rPr>
          <w:rFonts w:ascii="Times New Roman" w:hAnsi="Times New Roman" w:cs="Times New Roman"/>
          <w:sz w:val="24"/>
          <w:szCs w:val="24"/>
        </w:rPr>
      </w:pPr>
    </w:p>
    <w:p w14:paraId="3EB98D0F" w14:textId="27F9171A" w:rsidR="0080352D" w:rsidRDefault="001B12FF"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4.</w:t>
      </w:r>
    </w:p>
    <w:p w14:paraId="77CB0FDB" w14:textId="6D9A3827" w:rsidR="007F4F5D" w:rsidRDefault="007F4F5D" w:rsidP="001B12FF">
      <w:pPr>
        <w:spacing w:after="0" w:line="259" w:lineRule="auto"/>
        <w:jc w:val="both"/>
        <w:rPr>
          <w:rFonts w:ascii="Times New Roman" w:hAnsi="Times New Roman" w:cs="Times New Roman"/>
          <w:kern w:val="2"/>
          <w:sz w:val="24"/>
          <w:szCs w:val="24"/>
          <w14:ligatures w14:val="standardContextual"/>
        </w:rPr>
      </w:pPr>
      <w:r w:rsidRPr="006D5995">
        <w:rPr>
          <w:rFonts w:ascii="Times New Roman" w:hAnsi="Times New Roman" w:cs="Times New Roman"/>
          <w:kern w:val="2"/>
          <w:sz w:val="24"/>
          <w:szCs w:val="24"/>
          <w14:ligatures w14:val="standardContextual"/>
        </w:rPr>
        <w:t>Ponuda na javni natječaj obavezno treba sadržavati: ime/naziv adresu i OIB</w:t>
      </w:r>
      <w:r w:rsidR="001B12FF">
        <w:rPr>
          <w:rFonts w:ascii="Times New Roman" w:hAnsi="Times New Roman" w:cs="Times New Roman"/>
          <w:kern w:val="2"/>
          <w:sz w:val="24"/>
          <w:szCs w:val="24"/>
          <w14:ligatures w14:val="standardContextual"/>
        </w:rPr>
        <w:t xml:space="preserve"> </w:t>
      </w:r>
      <w:r w:rsidRPr="006D5995">
        <w:rPr>
          <w:rFonts w:ascii="Times New Roman" w:hAnsi="Times New Roman" w:cs="Times New Roman"/>
          <w:kern w:val="2"/>
          <w:sz w:val="24"/>
          <w:szCs w:val="24"/>
          <w14:ligatures w14:val="standardContextual"/>
        </w:rPr>
        <w:t>ponuditelja, katastarsku čestica za koju se dostavlja ponuda, ponuđenu cijenu za svaku</w:t>
      </w:r>
      <w:r w:rsidR="001B12FF">
        <w:rPr>
          <w:rFonts w:ascii="Times New Roman" w:hAnsi="Times New Roman" w:cs="Times New Roman"/>
          <w:kern w:val="2"/>
          <w:sz w:val="24"/>
          <w:szCs w:val="24"/>
          <w14:ligatures w14:val="standardContextual"/>
        </w:rPr>
        <w:t xml:space="preserve"> </w:t>
      </w:r>
      <w:r w:rsidRPr="006D5995">
        <w:rPr>
          <w:rFonts w:ascii="Times New Roman" w:hAnsi="Times New Roman" w:cs="Times New Roman"/>
          <w:kern w:val="2"/>
          <w:sz w:val="24"/>
          <w:szCs w:val="24"/>
          <w14:ligatures w14:val="standardContextual"/>
        </w:rPr>
        <w:t>katastarsku česticu za koju se dostavlja ponuda, gospodarski program za svaku katastarsku</w:t>
      </w:r>
      <w:r w:rsidR="001B12FF">
        <w:rPr>
          <w:rFonts w:ascii="Times New Roman" w:hAnsi="Times New Roman" w:cs="Times New Roman"/>
          <w:kern w:val="2"/>
          <w:sz w:val="24"/>
          <w:szCs w:val="24"/>
          <w14:ligatures w14:val="standardContextual"/>
        </w:rPr>
        <w:t xml:space="preserve"> </w:t>
      </w:r>
      <w:r w:rsidRPr="006D5995">
        <w:rPr>
          <w:rFonts w:ascii="Times New Roman" w:hAnsi="Times New Roman" w:cs="Times New Roman"/>
          <w:kern w:val="2"/>
          <w:sz w:val="24"/>
          <w:szCs w:val="24"/>
          <w14:ligatures w14:val="standardContextual"/>
        </w:rPr>
        <w:t>česticu za koju se dostavlja ponuda i popis dokumentacije dostavljen uz ponudu</w:t>
      </w:r>
      <w:r w:rsidR="001B12FF">
        <w:rPr>
          <w:rFonts w:ascii="Times New Roman" w:hAnsi="Times New Roman" w:cs="Times New Roman"/>
          <w:kern w:val="2"/>
          <w:sz w:val="24"/>
          <w:szCs w:val="24"/>
          <w14:ligatures w14:val="standardContextual"/>
        </w:rPr>
        <w:t>.</w:t>
      </w:r>
    </w:p>
    <w:p w14:paraId="1789B5B2" w14:textId="77777777" w:rsidR="007F4F5D" w:rsidRDefault="007F4F5D" w:rsidP="001B12FF">
      <w:pPr>
        <w:spacing w:after="0"/>
        <w:ind w:firstLine="708"/>
        <w:jc w:val="both"/>
        <w:rPr>
          <w:rFonts w:ascii="Times New Roman" w:hAnsi="Times New Roman" w:cs="Times New Roman"/>
          <w:sz w:val="24"/>
          <w:szCs w:val="24"/>
        </w:rPr>
      </w:pPr>
    </w:p>
    <w:p w14:paraId="4F7EFC64" w14:textId="1247F54D" w:rsidR="0080352D" w:rsidRDefault="001B12FF"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5.</w:t>
      </w:r>
    </w:p>
    <w:p w14:paraId="439BECB9" w14:textId="77777777" w:rsidR="007F4F5D" w:rsidRDefault="007F4F5D" w:rsidP="001B12FF">
      <w:pPr>
        <w:spacing w:after="0"/>
        <w:jc w:val="both"/>
        <w:rPr>
          <w:rFonts w:ascii="Times New Roman" w:hAnsi="Times New Roman" w:cs="Times New Roman"/>
          <w:sz w:val="24"/>
          <w:szCs w:val="24"/>
        </w:rPr>
      </w:pPr>
      <w:r>
        <w:rPr>
          <w:rFonts w:ascii="Times New Roman" w:hAnsi="Times New Roman" w:cs="Times New Roman"/>
          <w:sz w:val="24"/>
          <w:szCs w:val="24"/>
        </w:rPr>
        <w:t>Tekst javnog natječaja objavit će se na oglasnoj ploči i mrežnoj stranici Općine Donji Kukuruzari i na mrežnoj stranici Ministarstva poljoprivrede u trajanju od 30 dana.</w:t>
      </w:r>
    </w:p>
    <w:p w14:paraId="4677FDF6" w14:textId="77777777" w:rsidR="005E0B9D" w:rsidRDefault="005E0B9D" w:rsidP="005E0B9D">
      <w:pPr>
        <w:spacing w:after="0"/>
        <w:jc w:val="both"/>
        <w:rPr>
          <w:rFonts w:ascii="Times New Roman" w:hAnsi="Times New Roman" w:cs="Times New Roman"/>
          <w:sz w:val="24"/>
          <w:szCs w:val="24"/>
        </w:rPr>
      </w:pPr>
    </w:p>
    <w:p w14:paraId="4FD55C62" w14:textId="593AF93A" w:rsidR="007F4F5D" w:rsidRDefault="007F4F5D" w:rsidP="005E0B9D">
      <w:pPr>
        <w:spacing w:after="0"/>
        <w:jc w:val="both"/>
        <w:rPr>
          <w:rFonts w:ascii="Times New Roman" w:hAnsi="Times New Roman" w:cs="Times New Roman"/>
          <w:sz w:val="24"/>
          <w:szCs w:val="24"/>
        </w:rPr>
      </w:pPr>
      <w:r>
        <w:rPr>
          <w:rFonts w:ascii="Times New Roman" w:hAnsi="Times New Roman" w:cs="Times New Roman"/>
          <w:sz w:val="24"/>
          <w:szCs w:val="24"/>
        </w:rPr>
        <w:t>Pisane ponude se dostavljaju Općini Donji Kukuruzari s naznakom koja će biti objavljena u Javnom natječaju u roku od 30 dana od objave natječaja na oglasnoj ploči i mrežnoj stranici Općine Donji Kukuruzari.</w:t>
      </w:r>
    </w:p>
    <w:p w14:paraId="0AABBEA9" w14:textId="77777777" w:rsidR="005E0B9D" w:rsidRDefault="005E0B9D" w:rsidP="005E0B9D">
      <w:pPr>
        <w:spacing w:after="0" w:line="259" w:lineRule="auto"/>
        <w:jc w:val="both"/>
        <w:rPr>
          <w:rFonts w:ascii="Times New Roman" w:hAnsi="Times New Roman" w:cs="Times New Roman"/>
          <w:kern w:val="2"/>
          <w:sz w:val="24"/>
          <w:szCs w:val="24"/>
          <w14:ligatures w14:val="standardContextual"/>
        </w:rPr>
      </w:pPr>
    </w:p>
    <w:p w14:paraId="629519D5" w14:textId="0D8D1B54" w:rsidR="007F4F5D" w:rsidRDefault="007F4F5D" w:rsidP="001B12FF">
      <w:pPr>
        <w:spacing w:after="0" w:line="259" w:lineRule="auto"/>
        <w:jc w:val="both"/>
        <w:rPr>
          <w:rFonts w:ascii="Times New Roman" w:hAnsi="Times New Roman" w:cs="Times New Roman"/>
          <w:kern w:val="2"/>
          <w:sz w:val="24"/>
          <w:szCs w:val="24"/>
          <w14:ligatures w14:val="standardContextual"/>
        </w:rPr>
      </w:pPr>
      <w:r w:rsidRPr="007F4F5D">
        <w:rPr>
          <w:rFonts w:ascii="Times New Roman" w:hAnsi="Times New Roman" w:cs="Times New Roman"/>
          <w:kern w:val="2"/>
          <w:sz w:val="24"/>
          <w:szCs w:val="24"/>
          <w14:ligatures w14:val="standardContextual"/>
        </w:rPr>
        <w:t>Povjerenstvo za prodaju poljoprivrednog zemljišta u vlasništvu Republike Hrvatske za</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 xml:space="preserve">Općinu </w:t>
      </w:r>
      <w:r>
        <w:rPr>
          <w:rFonts w:ascii="Times New Roman" w:hAnsi="Times New Roman" w:cs="Times New Roman"/>
          <w:kern w:val="2"/>
          <w:sz w:val="24"/>
          <w:szCs w:val="24"/>
          <w14:ligatures w14:val="standardContextual"/>
        </w:rPr>
        <w:t>Donji Kukuruzari</w:t>
      </w:r>
      <w:r w:rsidRPr="007F4F5D">
        <w:rPr>
          <w:rFonts w:ascii="Times New Roman" w:hAnsi="Times New Roman" w:cs="Times New Roman"/>
          <w:kern w:val="2"/>
          <w:sz w:val="24"/>
          <w:szCs w:val="24"/>
          <w14:ligatures w14:val="standardContextual"/>
        </w:rPr>
        <w:t xml:space="preserve"> (u daljnjem tekstu: Povjerenstvo) izvršiti će analizu ponuda dostavljenih</w:t>
      </w:r>
      <w:r>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na javnom natječaju za prodaju u roku do 60 dana od isteka roka za dostavu ponuda.</w:t>
      </w:r>
    </w:p>
    <w:p w14:paraId="2D6CB1DB" w14:textId="77777777" w:rsidR="005E0B9D" w:rsidRPr="007F4F5D" w:rsidRDefault="005E0B9D" w:rsidP="001B12FF">
      <w:pPr>
        <w:spacing w:after="0" w:line="259" w:lineRule="auto"/>
        <w:jc w:val="both"/>
        <w:rPr>
          <w:rFonts w:ascii="Times New Roman" w:hAnsi="Times New Roman" w:cs="Times New Roman"/>
          <w:kern w:val="2"/>
          <w:sz w:val="24"/>
          <w:szCs w:val="24"/>
          <w14:ligatures w14:val="standardContextual"/>
        </w:rPr>
      </w:pPr>
    </w:p>
    <w:p w14:paraId="439D6B2D" w14:textId="384D476B" w:rsidR="007F4F5D" w:rsidRPr="007F4F5D" w:rsidRDefault="007F4F5D" w:rsidP="001B12FF">
      <w:pPr>
        <w:spacing w:after="0" w:line="259" w:lineRule="auto"/>
        <w:jc w:val="both"/>
        <w:rPr>
          <w:rFonts w:ascii="Times New Roman" w:hAnsi="Times New Roman" w:cs="Times New Roman"/>
          <w:kern w:val="2"/>
          <w:sz w:val="24"/>
          <w:szCs w:val="24"/>
          <w14:ligatures w14:val="standardContextual"/>
        </w:rPr>
      </w:pPr>
      <w:r w:rsidRPr="007F4F5D">
        <w:rPr>
          <w:rFonts w:ascii="Times New Roman" w:hAnsi="Times New Roman" w:cs="Times New Roman"/>
          <w:kern w:val="2"/>
          <w:sz w:val="24"/>
          <w:szCs w:val="24"/>
          <w14:ligatures w14:val="standardContextual"/>
        </w:rPr>
        <w:t>Javno otvaranje ponuda održat će se najranije deseti dan od dana isteka roka za</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 xml:space="preserve">dostavu ponuda. </w:t>
      </w:r>
    </w:p>
    <w:p w14:paraId="7A4CA525" w14:textId="77777777" w:rsidR="005E0B9D" w:rsidRDefault="005E0B9D" w:rsidP="001B12FF">
      <w:pPr>
        <w:spacing w:after="0"/>
        <w:jc w:val="center"/>
        <w:rPr>
          <w:rFonts w:ascii="Times New Roman" w:hAnsi="Times New Roman" w:cs="Times New Roman"/>
          <w:b/>
          <w:bCs/>
          <w:kern w:val="2"/>
          <w:sz w:val="24"/>
          <w:szCs w:val="24"/>
          <w14:ligatures w14:val="standardContextual"/>
        </w:rPr>
      </w:pPr>
    </w:p>
    <w:p w14:paraId="351DC770" w14:textId="55280D02" w:rsidR="006D5995" w:rsidRPr="007F4F5D" w:rsidRDefault="005E0B9D" w:rsidP="001B12FF">
      <w:pPr>
        <w:spacing w:after="0"/>
        <w:jc w:val="center"/>
        <w:rPr>
          <w:rFonts w:ascii="Times New Roman" w:hAnsi="Times New Roman" w:cs="Times New Roman"/>
          <w:b/>
          <w:bCs/>
          <w:sz w:val="24"/>
          <w:szCs w:val="24"/>
        </w:rPr>
      </w:pPr>
      <w:r>
        <w:rPr>
          <w:rFonts w:ascii="Times New Roman" w:hAnsi="Times New Roman" w:cs="Times New Roman"/>
          <w:b/>
          <w:bCs/>
          <w:kern w:val="2"/>
          <w:sz w:val="24"/>
          <w:szCs w:val="24"/>
          <w14:ligatures w14:val="standardContextual"/>
        </w:rPr>
        <w:t>Članak 6</w:t>
      </w:r>
      <w:r w:rsidR="006D5995" w:rsidRPr="007F4F5D">
        <w:rPr>
          <w:rFonts w:ascii="Times New Roman" w:hAnsi="Times New Roman" w:cs="Times New Roman"/>
          <w:b/>
          <w:bCs/>
          <w:kern w:val="2"/>
          <w:sz w:val="24"/>
          <w:szCs w:val="24"/>
          <w14:ligatures w14:val="standardContextual"/>
        </w:rPr>
        <w:t>.</w:t>
      </w:r>
    </w:p>
    <w:p w14:paraId="484B0ABF" w14:textId="02E9373E" w:rsidR="007F4F5D" w:rsidRPr="007F4F5D" w:rsidRDefault="007F4F5D" w:rsidP="005E0B9D">
      <w:pPr>
        <w:spacing w:after="0"/>
        <w:jc w:val="both"/>
        <w:rPr>
          <w:rFonts w:ascii="Times New Roman" w:hAnsi="Times New Roman" w:cs="Times New Roman"/>
          <w:kern w:val="2"/>
          <w:sz w:val="24"/>
          <w:szCs w:val="24"/>
          <w14:ligatures w14:val="standardContextual"/>
        </w:rPr>
      </w:pPr>
      <w:r w:rsidRPr="007F4F5D">
        <w:rPr>
          <w:rFonts w:ascii="Times New Roman" w:hAnsi="Times New Roman" w:cs="Times New Roman"/>
          <w:kern w:val="2"/>
          <w:sz w:val="24"/>
          <w:szCs w:val="24"/>
          <w14:ligatures w14:val="standardContextual"/>
        </w:rPr>
        <w:t>Prijedlog odluke o izboru najpovoljnije ponude za prodaju koju predlaže Povjerenstvo</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s popratnom dokumentacijom dostavlja se na prethodnu suglasnost Ministarstvu.</w:t>
      </w:r>
    </w:p>
    <w:p w14:paraId="7B434172" w14:textId="77777777" w:rsidR="005E0B9D" w:rsidRDefault="005E0B9D" w:rsidP="005E0B9D">
      <w:pPr>
        <w:spacing w:after="0" w:line="259" w:lineRule="auto"/>
        <w:jc w:val="both"/>
        <w:rPr>
          <w:rFonts w:ascii="Times New Roman" w:hAnsi="Times New Roman" w:cs="Times New Roman"/>
          <w:kern w:val="2"/>
          <w:sz w:val="24"/>
          <w:szCs w:val="24"/>
          <w14:ligatures w14:val="standardContextual"/>
        </w:rPr>
      </w:pPr>
    </w:p>
    <w:p w14:paraId="40D3ACF5" w14:textId="5AC18025" w:rsidR="007F4F5D" w:rsidRPr="007F4F5D" w:rsidRDefault="007F4F5D" w:rsidP="001B12FF">
      <w:pPr>
        <w:spacing w:after="0" w:line="259" w:lineRule="auto"/>
        <w:jc w:val="both"/>
        <w:rPr>
          <w:rFonts w:ascii="Times New Roman" w:hAnsi="Times New Roman" w:cs="Times New Roman"/>
          <w:kern w:val="2"/>
          <w:sz w:val="24"/>
          <w:szCs w:val="24"/>
          <w14:ligatures w14:val="standardContextual"/>
        </w:rPr>
      </w:pPr>
      <w:r w:rsidRPr="007F4F5D">
        <w:rPr>
          <w:rFonts w:ascii="Times New Roman" w:hAnsi="Times New Roman" w:cs="Times New Roman"/>
          <w:kern w:val="2"/>
          <w:sz w:val="24"/>
          <w:szCs w:val="24"/>
          <w14:ligatures w14:val="standardContextual"/>
        </w:rPr>
        <w:t>Nakon dobivanja prethodne suglasnosti Ministarstva odluku o izboru najpovoljnije</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 xml:space="preserve">ponude za prodaju donosi Općinsko vijeće Općine </w:t>
      </w:r>
      <w:r>
        <w:rPr>
          <w:rFonts w:ascii="Times New Roman" w:hAnsi="Times New Roman" w:cs="Times New Roman"/>
          <w:kern w:val="2"/>
          <w:sz w:val="24"/>
          <w:szCs w:val="24"/>
          <w14:ligatures w14:val="standardContextual"/>
        </w:rPr>
        <w:t>Donji Kukuruzari.</w:t>
      </w:r>
    </w:p>
    <w:p w14:paraId="4C81C6AD" w14:textId="77777777" w:rsidR="005E0B9D" w:rsidRDefault="005E0B9D" w:rsidP="005E0B9D">
      <w:pPr>
        <w:spacing w:after="0" w:line="259" w:lineRule="auto"/>
        <w:jc w:val="both"/>
        <w:rPr>
          <w:rFonts w:ascii="Times New Roman" w:hAnsi="Times New Roman" w:cs="Times New Roman"/>
          <w:kern w:val="2"/>
          <w:sz w:val="24"/>
          <w:szCs w:val="24"/>
          <w14:ligatures w14:val="standardContextual"/>
        </w:rPr>
      </w:pPr>
    </w:p>
    <w:p w14:paraId="57D0C23D" w14:textId="566B61D2" w:rsidR="007F4F5D" w:rsidRPr="007F4F5D" w:rsidRDefault="007F4F5D" w:rsidP="001B12FF">
      <w:pPr>
        <w:spacing w:after="0" w:line="259" w:lineRule="auto"/>
        <w:jc w:val="both"/>
        <w:rPr>
          <w:rFonts w:ascii="Times New Roman" w:hAnsi="Times New Roman" w:cs="Times New Roman"/>
          <w:kern w:val="2"/>
          <w:sz w:val="24"/>
          <w:szCs w:val="24"/>
          <w14:ligatures w14:val="standardContextual"/>
        </w:rPr>
      </w:pPr>
      <w:r w:rsidRPr="007F4F5D">
        <w:rPr>
          <w:rFonts w:ascii="Times New Roman" w:hAnsi="Times New Roman" w:cs="Times New Roman"/>
          <w:kern w:val="2"/>
          <w:sz w:val="24"/>
          <w:szCs w:val="24"/>
          <w14:ligatures w14:val="standardContextual"/>
        </w:rPr>
        <w:t>O donesenoj odluci iz ovog članka obavještavaju se svi sudionici natječaja javnom</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 xml:space="preserve">objavom na oglasnoj ploči i mrežnoj stranici Općine </w:t>
      </w:r>
      <w:r>
        <w:rPr>
          <w:rFonts w:ascii="Times New Roman" w:hAnsi="Times New Roman" w:cs="Times New Roman"/>
          <w:kern w:val="2"/>
          <w:sz w:val="24"/>
          <w:szCs w:val="24"/>
          <w14:ligatures w14:val="standardContextual"/>
        </w:rPr>
        <w:t>Donji Kukuruzari.</w:t>
      </w:r>
    </w:p>
    <w:p w14:paraId="11713210" w14:textId="77777777" w:rsidR="005E0B9D" w:rsidRDefault="005E0B9D" w:rsidP="005E0B9D">
      <w:pPr>
        <w:spacing w:after="0" w:line="259" w:lineRule="auto"/>
        <w:jc w:val="both"/>
        <w:rPr>
          <w:rFonts w:ascii="Times New Roman" w:hAnsi="Times New Roman" w:cs="Times New Roman"/>
          <w:kern w:val="2"/>
          <w:sz w:val="24"/>
          <w:szCs w:val="24"/>
          <w14:ligatures w14:val="standardContextual"/>
        </w:rPr>
      </w:pPr>
    </w:p>
    <w:p w14:paraId="558D5357" w14:textId="0A858643" w:rsidR="007F4F5D" w:rsidRPr="007F4F5D" w:rsidRDefault="007F4F5D" w:rsidP="001B12FF">
      <w:pPr>
        <w:spacing w:after="0" w:line="259" w:lineRule="auto"/>
        <w:jc w:val="both"/>
        <w:rPr>
          <w:rFonts w:ascii="Times New Roman" w:hAnsi="Times New Roman" w:cs="Times New Roman"/>
          <w:kern w:val="2"/>
          <w:sz w:val="24"/>
          <w:szCs w:val="24"/>
          <w14:ligatures w14:val="standardContextual"/>
        </w:rPr>
      </w:pPr>
      <w:r w:rsidRPr="007F4F5D">
        <w:rPr>
          <w:rFonts w:ascii="Times New Roman" w:hAnsi="Times New Roman" w:cs="Times New Roman"/>
          <w:kern w:val="2"/>
          <w:sz w:val="24"/>
          <w:szCs w:val="24"/>
          <w14:ligatures w14:val="standardContextual"/>
        </w:rPr>
        <w:t>Protiv Odluke o izboru najpovoljnije ponude iz ovog članka, nije dopuštena žalba, niti</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se može pokrenuti upravni spor. Sudionici javnog natječaja koji smatraju da su povrijeđena</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pravila javnog natječaja ili iz drugih zakonom predviđenih razloga mogu pred sudom pobijati</w:t>
      </w:r>
      <w:r w:rsidR="005E0B9D">
        <w:rPr>
          <w:rFonts w:ascii="Times New Roman" w:hAnsi="Times New Roman" w:cs="Times New Roman"/>
          <w:kern w:val="2"/>
          <w:sz w:val="24"/>
          <w:szCs w:val="24"/>
          <w14:ligatures w14:val="standardContextual"/>
        </w:rPr>
        <w:t xml:space="preserve"> </w:t>
      </w:r>
      <w:r w:rsidRPr="007F4F5D">
        <w:rPr>
          <w:rFonts w:ascii="Times New Roman" w:hAnsi="Times New Roman" w:cs="Times New Roman"/>
          <w:kern w:val="2"/>
          <w:sz w:val="24"/>
          <w:szCs w:val="24"/>
          <w14:ligatures w14:val="standardContextual"/>
        </w:rPr>
        <w:t>ugovor o prodaji sklopljen s trećom osobom.</w:t>
      </w:r>
    </w:p>
    <w:p w14:paraId="19D74D04" w14:textId="29C31A7B" w:rsidR="0080352D" w:rsidRDefault="0080352D" w:rsidP="001B12FF">
      <w:pPr>
        <w:spacing w:after="0"/>
        <w:ind w:firstLine="708"/>
        <w:rPr>
          <w:rFonts w:ascii="Times New Roman" w:hAnsi="Times New Roman" w:cs="Times New Roman"/>
          <w:sz w:val="24"/>
          <w:szCs w:val="24"/>
        </w:rPr>
      </w:pPr>
    </w:p>
    <w:p w14:paraId="18CCF1A9" w14:textId="115627FC" w:rsidR="0080352D" w:rsidRDefault="005E0B9D"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7.</w:t>
      </w:r>
    </w:p>
    <w:p w14:paraId="51E66C05" w14:textId="2DC7FAE2" w:rsidR="00FC3B1C" w:rsidRPr="00FC3B1C" w:rsidRDefault="00FC3B1C" w:rsidP="005E0B9D">
      <w:pPr>
        <w:spacing w:after="0"/>
        <w:jc w:val="both"/>
        <w:rPr>
          <w:rFonts w:ascii="Times New Roman" w:hAnsi="Times New Roman" w:cs="Times New Roman"/>
          <w:kern w:val="2"/>
          <w:sz w:val="24"/>
          <w:szCs w:val="24"/>
          <w14:ligatures w14:val="standardContextual"/>
        </w:rPr>
      </w:pPr>
      <w:r w:rsidRPr="00FC3B1C">
        <w:rPr>
          <w:rFonts w:ascii="Times New Roman" w:hAnsi="Times New Roman" w:cs="Times New Roman"/>
          <w:kern w:val="2"/>
          <w:sz w:val="24"/>
          <w:szCs w:val="24"/>
          <w14:ligatures w14:val="standardContextual"/>
        </w:rPr>
        <w:t>Nakon dobivene pozitivne suglasnosti Ministarstva te po sastavljanju nacrta ugovora o</w:t>
      </w:r>
      <w:r w:rsidR="005E0B9D">
        <w:rPr>
          <w:rFonts w:ascii="Times New Roman" w:hAnsi="Times New Roman" w:cs="Times New Roman"/>
          <w:kern w:val="2"/>
          <w:sz w:val="24"/>
          <w:szCs w:val="24"/>
          <w14:ligatures w14:val="standardContextual"/>
        </w:rPr>
        <w:t xml:space="preserve"> </w:t>
      </w:r>
      <w:r w:rsidRPr="00FC3B1C">
        <w:rPr>
          <w:rFonts w:ascii="Times New Roman" w:hAnsi="Times New Roman" w:cs="Times New Roman"/>
          <w:kern w:val="2"/>
          <w:sz w:val="24"/>
          <w:szCs w:val="24"/>
          <w14:ligatures w14:val="standardContextual"/>
        </w:rPr>
        <w:t>prodaji na koji je nadležno županijsko državno odvjetništvo dalo pozitivno mišljenje, općinsk</w:t>
      </w:r>
      <w:r>
        <w:rPr>
          <w:rFonts w:ascii="Times New Roman" w:hAnsi="Times New Roman" w:cs="Times New Roman"/>
          <w:kern w:val="2"/>
          <w:sz w:val="24"/>
          <w:szCs w:val="24"/>
          <w14:ligatures w14:val="standardContextual"/>
        </w:rPr>
        <w:t xml:space="preserve">a </w:t>
      </w:r>
      <w:r w:rsidRPr="00FC3B1C">
        <w:rPr>
          <w:rFonts w:ascii="Times New Roman" w:hAnsi="Times New Roman" w:cs="Times New Roman"/>
          <w:kern w:val="2"/>
          <w:sz w:val="24"/>
          <w:szCs w:val="24"/>
          <w14:ligatures w14:val="standardContextual"/>
        </w:rPr>
        <w:t>načelni</w:t>
      </w:r>
      <w:r>
        <w:rPr>
          <w:rFonts w:ascii="Times New Roman" w:hAnsi="Times New Roman" w:cs="Times New Roman"/>
          <w:kern w:val="2"/>
          <w:sz w:val="24"/>
          <w:szCs w:val="24"/>
          <w14:ligatures w14:val="standardContextual"/>
        </w:rPr>
        <w:t>ca</w:t>
      </w:r>
      <w:r w:rsidRPr="00FC3B1C">
        <w:rPr>
          <w:rFonts w:ascii="Times New Roman" w:hAnsi="Times New Roman" w:cs="Times New Roman"/>
          <w:kern w:val="2"/>
          <w:sz w:val="24"/>
          <w:szCs w:val="24"/>
          <w14:ligatures w14:val="standardContextual"/>
        </w:rPr>
        <w:t xml:space="preserve"> Općine </w:t>
      </w:r>
      <w:r>
        <w:rPr>
          <w:rFonts w:ascii="Times New Roman" w:hAnsi="Times New Roman" w:cs="Times New Roman"/>
          <w:kern w:val="2"/>
          <w:sz w:val="24"/>
          <w:szCs w:val="24"/>
          <w14:ligatures w14:val="standardContextual"/>
        </w:rPr>
        <w:t>Donji Kukuruzari</w:t>
      </w:r>
      <w:r w:rsidRPr="00FC3B1C">
        <w:rPr>
          <w:rFonts w:ascii="Times New Roman" w:hAnsi="Times New Roman" w:cs="Times New Roman"/>
          <w:kern w:val="2"/>
          <w:sz w:val="24"/>
          <w:szCs w:val="24"/>
          <w14:ligatures w14:val="standardContextual"/>
        </w:rPr>
        <w:t xml:space="preserve"> i najpovoljniji ponuđač sklapaju ugovor o prodaji.</w:t>
      </w:r>
    </w:p>
    <w:p w14:paraId="321E8CF5" w14:textId="0FCAEA6A" w:rsidR="00FC3B1C" w:rsidRDefault="00FC3B1C" w:rsidP="001B12FF">
      <w:pPr>
        <w:spacing w:after="0"/>
        <w:rPr>
          <w:rFonts w:ascii="Times New Roman" w:hAnsi="Times New Roman" w:cs="Times New Roman"/>
          <w:b/>
          <w:bCs/>
          <w:sz w:val="24"/>
          <w:szCs w:val="24"/>
        </w:rPr>
      </w:pPr>
    </w:p>
    <w:p w14:paraId="095FB0A5" w14:textId="3D370DB9" w:rsidR="0080352D" w:rsidRDefault="005E0B9D"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Članak 8.</w:t>
      </w:r>
    </w:p>
    <w:p w14:paraId="37087206" w14:textId="7482A1B1" w:rsidR="0080352D" w:rsidRDefault="0080352D" w:rsidP="005E0B9D">
      <w:pPr>
        <w:spacing w:after="0"/>
        <w:jc w:val="both"/>
        <w:rPr>
          <w:rFonts w:ascii="Times New Roman" w:hAnsi="Times New Roman" w:cs="Times New Roman"/>
          <w:sz w:val="24"/>
          <w:szCs w:val="24"/>
        </w:rPr>
      </w:pPr>
      <w:r>
        <w:rPr>
          <w:rFonts w:ascii="Times New Roman" w:hAnsi="Times New Roman" w:cs="Times New Roman"/>
          <w:sz w:val="24"/>
          <w:szCs w:val="24"/>
        </w:rPr>
        <w:t xml:space="preserve">Stručne poslove u vezi s postupkom provedbe javnog natječaja za </w:t>
      </w:r>
      <w:r w:rsidR="0066751D">
        <w:rPr>
          <w:rFonts w:ascii="Times New Roman" w:hAnsi="Times New Roman" w:cs="Times New Roman"/>
          <w:sz w:val="24"/>
          <w:szCs w:val="24"/>
        </w:rPr>
        <w:t xml:space="preserve">prodaju </w:t>
      </w:r>
      <w:r>
        <w:rPr>
          <w:rFonts w:ascii="Times New Roman" w:hAnsi="Times New Roman" w:cs="Times New Roman"/>
          <w:sz w:val="24"/>
          <w:szCs w:val="24"/>
        </w:rPr>
        <w:t>obavlja</w:t>
      </w:r>
      <w:r w:rsidR="00FC3B1C">
        <w:rPr>
          <w:rFonts w:ascii="Times New Roman" w:hAnsi="Times New Roman" w:cs="Times New Roman"/>
          <w:sz w:val="24"/>
          <w:szCs w:val="24"/>
        </w:rPr>
        <w:t xml:space="preserve"> </w:t>
      </w:r>
      <w:r>
        <w:rPr>
          <w:rFonts w:ascii="Times New Roman" w:hAnsi="Times New Roman" w:cs="Times New Roman"/>
          <w:sz w:val="24"/>
          <w:szCs w:val="24"/>
        </w:rPr>
        <w:t>Jedinstveni upravni odjel Općine Donji Kukuruzari.</w:t>
      </w:r>
    </w:p>
    <w:p w14:paraId="1F3F7C15" w14:textId="77777777" w:rsidR="00285DD2" w:rsidRDefault="00285DD2" w:rsidP="001B12FF">
      <w:pPr>
        <w:spacing w:after="0"/>
        <w:jc w:val="center"/>
        <w:rPr>
          <w:rFonts w:ascii="Times New Roman" w:hAnsi="Times New Roman" w:cs="Times New Roman"/>
          <w:sz w:val="24"/>
          <w:szCs w:val="24"/>
        </w:rPr>
      </w:pPr>
    </w:p>
    <w:p w14:paraId="77D6A4D1" w14:textId="3232ACA7" w:rsidR="0080352D" w:rsidRDefault="005E0B9D" w:rsidP="001B12FF">
      <w:pPr>
        <w:spacing w:after="0"/>
        <w:jc w:val="center"/>
        <w:rPr>
          <w:rFonts w:ascii="Times New Roman" w:hAnsi="Times New Roman" w:cs="Times New Roman"/>
          <w:b/>
          <w:bCs/>
          <w:sz w:val="24"/>
          <w:szCs w:val="24"/>
        </w:rPr>
      </w:pPr>
      <w:r>
        <w:rPr>
          <w:rFonts w:ascii="Times New Roman" w:hAnsi="Times New Roman" w:cs="Times New Roman"/>
          <w:b/>
          <w:bCs/>
          <w:sz w:val="24"/>
          <w:szCs w:val="24"/>
        </w:rPr>
        <w:t>Članak 9</w:t>
      </w:r>
      <w:r w:rsidR="0080352D">
        <w:rPr>
          <w:rFonts w:ascii="Times New Roman" w:hAnsi="Times New Roman" w:cs="Times New Roman"/>
          <w:b/>
          <w:bCs/>
          <w:sz w:val="24"/>
          <w:szCs w:val="24"/>
        </w:rPr>
        <w:t>.</w:t>
      </w:r>
    </w:p>
    <w:p w14:paraId="5A39FCB9" w14:textId="77777777" w:rsidR="005E0B9D" w:rsidRPr="000F289E" w:rsidRDefault="005E0B9D" w:rsidP="005E0B9D">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Ova Odluka stupa na snagu osmog dana od dana objave u „Službenom vjesniku“ Općine Donji Kukuruzari.</w:t>
      </w:r>
    </w:p>
    <w:p w14:paraId="6C9A0851" w14:textId="6C3DFAB1" w:rsidR="00BD3F5E" w:rsidRDefault="00BD3F5E" w:rsidP="00693692">
      <w:pPr>
        <w:spacing w:after="0"/>
        <w:rPr>
          <w:rFonts w:ascii="Times New Roman" w:hAnsi="Times New Roman" w:cs="Times New Roman"/>
          <w:sz w:val="24"/>
          <w:szCs w:val="24"/>
        </w:rPr>
      </w:pPr>
    </w:p>
    <w:p w14:paraId="20C74E77" w14:textId="2C5EA9A5" w:rsidR="00BD3F5E" w:rsidRDefault="00BD3F5E" w:rsidP="001B12FF">
      <w:pPr>
        <w:spacing w:after="0"/>
        <w:ind w:firstLine="70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69EE1A1" w14:textId="5842AA4A" w:rsidR="00BD3F5E" w:rsidRDefault="00BD3F5E" w:rsidP="001B12FF">
      <w:pPr>
        <w:spacing w:after="0"/>
        <w:ind w:firstLine="708"/>
        <w:rPr>
          <w:rFonts w:ascii="Times New Roman" w:hAnsi="Times New Roman" w:cs="Times New Roman"/>
          <w:sz w:val="24"/>
          <w:szCs w:val="24"/>
        </w:rPr>
      </w:pPr>
    </w:p>
    <w:p w14:paraId="108BB9B2" w14:textId="2DD8E6F6" w:rsidR="00BD3F5E" w:rsidRDefault="00BD3F5E" w:rsidP="005E0B9D">
      <w:pPr>
        <w:spacing w:after="0"/>
        <w:ind w:firstLine="708"/>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Predsjednik </w:t>
      </w:r>
      <w:r w:rsidR="00D02595">
        <w:rPr>
          <w:rFonts w:ascii="Times New Roman" w:hAnsi="Times New Roman" w:cs="Times New Roman"/>
          <w:sz w:val="24"/>
          <w:szCs w:val="24"/>
        </w:rPr>
        <w:t>O</w:t>
      </w:r>
      <w:r>
        <w:rPr>
          <w:rFonts w:ascii="Times New Roman" w:hAnsi="Times New Roman" w:cs="Times New Roman"/>
          <w:sz w:val="24"/>
          <w:szCs w:val="24"/>
        </w:rPr>
        <w:t>pćinskog vijeća</w:t>
      </w:r>
    </w:p>
    <w:p w14:paraId="0BE21120" w14:textId="77777777" w:rsidR="005E0B9D" w:rsidRDefault="00BD3F5E" w:rsidP="001B12FF">
      <w:pPr>
        <w:spacing w:after="0"/>
        <w:ind w:firstLine="708"/>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51C37366" w14:textId="50B62B70" w:rsidR="00693692" w:rsidRDefault="00693692" w:rsidP="001B12FF">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Stipo </w:t>
      </w:r>
      <w:proofErr w:type="spellStart"/>
      <w:r>
        <w:rPr>
          <w:rFonts w:ascii="Times New Roman" w:hAnsi="Times New Roman" w:cs="Times New Roman"/>
          <w:sz w:val="24"/>
          <w:szCs w:val="24"/>
        </w:rPr>
        <w:t>Šapina</w:t>
      </w:r>
      <w:proofErr w:type="spellEnd"/>
    </w:p>
    <w:p w14:paraId="7260BDFA" w14:textId="77777777" w:rsidR="005E0B9D" w:rsidRDefault="005E0B9D" w:rsidP="001B12FF">
      <w:pPr>
        <w:spacing w:after="0"/>
        <w:ind w:firstLine="708"/>
        <w:rPr>
          <w:rFonts w:ascii="Times New Roman" w:hAnsi="Times New Roman" w:cs="Times New Roman"/>
          <w:sz w:val="24"/>
          <w:szCs w:val="24"/>
        </w:rPr>
      </w:pPr>
    </w:p>
    <w:p w14:paraId="163F079F" w14:textId="77AD462B" w:rsidR="005E0B9D" w:rsidRPr="005E0B9D" w:rsidRDefault="005E0B9D" w:rsidP="00693692">
      <w:pPr>
        <w:spacing w:after="0"/>
        <w:ind w:firstLine="708"/>
        <w:rPr>
          <w:rFonts w:ascii="Times New Roman" w:hAnsi="Times New Roman" w:cs="Times New Roman"/>
          <w:sz w:val="24"/>
          <w:szCs w:val="24"/>
        </w:rPr>
        <w:sectPr w:rsidR="005E0B9D" w:rsidRPr="005E0B9D" w:rsidSect="00693692">
          <w:pgSz w:w="11906" w:h="16838"/>
          <w:pgMar w:top="1418" w:right="1418" w:bottom="1418" w:left="1418" w:header="709" w:footer="709" w:gutter="0"/>
          <w:cols w:space="708"/>
          <w:docGrid w:linePitch="360"/>
        </w:sectPr>
      </w:pPr>
      <w:r>
        <w:rPr>
          <w:rFonts w:ascii="Times New Roman" w:hAnsi="Times New Roman" w:cs="Times New Roman"/>
          <w:sz w:val="24"/>
          <w:szCs w:val="24"/>
        </w:rPr>
        <w:t xml:space="preserve">            </w:t>
      </w:r>
      <w:r w:rsidR="00693692">
        <w:rPr>
          <w:rFonts w:ascii="Times New Roman" w:hAnsi="Times New Roman" w:cs="Times New Roman"/>
          <w:sz w:val="24"/>
          <w:szCs w:val="24"/>
        </w:rPr>
        <w:t xml:space="preserve">                         </w:t>
      </w:r>
    </w:p>
    <w:p w14:paraId="25B62FC8"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lastRenderedPageBreak/>
        <w:t>Na temelju članka 61. stavka 1. Zakona o poljoprivrednom zemljištu („Narodne novine“ broj 20/18, 115/18, 98/19 i 57/22), Odluke o raspisivanju javnog natječaja za prodaju poljoprivrednog zemljišta u vlasništvu Republike Hrvatske na području Općine Donji Kukuruzari, KLASA: __________, URBROJ: ________ koju je donijelo Općinsko vijeće Općine Donji Kukuruzari na 23. sjednici održanoj __. rujna 2024. godine, Općina Donji Kukuruzari, objavljuje</w:t>
      </w:r>
    </w:p>
    <w:p w14:paraId="5953D875"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00A3E151"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2A07879D"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JAVNI NATJEČAJ</w:t>
      </w:r>
    </w:p>
    <w:p w14:paraId="7DEA6BCC"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za prodaju poljoprivrednog zemljišta u vlasništvu Republike Hrvatske</w:t>
      </w:r>
    </w:p>
    <w:p w14:paraId="25366DAE"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na području Općine Donji Kukuruzari</w:t>
      </w:r>
    </w:p>
    <w:p w14:paraId="341A721F"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p>
    <w:p w14:paraId="7598D4CB"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I.</w:t>
      </w:r>
    </w:p>
    <w:p w14:paraId="03285F2B"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Predmet javnog natječaja je prodaja poljoprivrednog zemljišta u vlasništvu Republike Hrvatske na području Općine Donji Kukuruzari, na području katastarskih općina Babina Rijeka, </w:t>
      </w:r>
      <w:proofErr w:type="spellStart"/>
      <w:r w:rsidRPr="0039549E">
        <w:rPr>
          <w:rFonts w:ascii="Times New Roman" w:hAnsi="Times New Roman" w:cs="Times New Roman"/>
          <w:kern w:val="2"/>
          <w:sz w:val="24"/>
          <w:szCs w:val="24"/>
          <w14:ligatures w14:val="standardContextual"/>
        </w:rPr>
        <w:t>Bjelovac</w:t>
      </w:r>
      <w:proofErr w:type="spellEnd"/>
      <w:r w:rsidRPr="0039549E">
        <w:rPr>
          <w:rFonts w:ascii="Times New Roman" w:hAnsi="Times New Roman" w:cs="Times New Roman"/>
          <w:kern w:val="2"/>
          <w:sz w:val="24"/>
          <w:szCs w:val="24"/>
          <w14:ligatures w14:val="standardContextual"/>
        </w:rPr>
        <w:t xml:space="preserve">, Borojevići, Donja </w:t>
      </w:r>
      <w:proofErr w:type="spellStart"/>
      <w:r w:rsidRPr="0039549E">
        <w:rPr>
          <w:rFonts w:ascii="Times New Roman" w:hAnsi="Times New Roman" w:cs="Times New Roman"/>
          <w:kern w:val="2"/>
          <w:sz w:val="24"/>
          <w:szCs w:val="24"/>
          <w14:ligatures w14:val="standardContextual"/>
        </w:rPr>
        <w:t>Velešnja</w:t>
      </w:r>
      <w:proofErr w:type="spellEnd"/>
      <w:r w:rsidRPr="0039549E">
        <w:rPr>
          <w:rFonts w:ascii="Times New Roman" w:hAnsi="Times New Roman" w:cs="Times New Roman"/>
          <w:kern w:val="2"/>
          <w:sz w:val="24"/>
          <w:szCs w:val="24"/>
          <w14:ligatures w14:val="standardContextual"/>
        </w:rPr>
        <w:t xml:space="preserve">, Gornja </w:t>
      </w:r>
      <w:proofErr w:type="spellStart"/>
      <w:r w:rsidRPr="0039549E">
        <w:rPr>
          <w:rFonts w:ascii="Times New Roman" w:hAnsi="Times New Roman" w:cs="Times New Roman"/>
          <w:kern w:val="2"/>
          <w:sz w:val="24"/>
          <w:szCs w:val="24"/>
          <w14:ligatures w14:val="standardContextual"/>
        </w:rPr>
        <w:t>Velešnja</w:t>
      </w:r>
      <w:proofErr w:type="spellEnd"/>
      <w:r w:rsidRPr="0039549E">
        <w:rPr>
          <w:rFonts w:ascii="Times New Roman" w:hAnsi="Times New Roman" w:cs="Times New Roman"/>
          <w:kern w:val="2"/>
          <w:sz w:val="24"/>
          <w:szCs w:val="24"/>
          <w14:ligatures w14:val="standardContextual"/>
        </w:rPr>
        <w:t xml:space="preserve">, </w:t>
      </w:r>
      <w:proofErr w:type="spellStart"/>
      <w:r w:rsidRPr="0039549E">
        <w:rPr>
          <w:rFonts w:ascii="Times New Roman" w:hAnsi="Times New Roman" w:cs="Times New Roman"/>
          <w:kern w:val="2"/>
          <w:sz w:val="24"/>
          <w:szCs w:val="24"/>
          <w14:ligatures w14:val="standardContextual"/>
        </w:rPr>
        <w:t>Knezovljani</w:t>
      </w:r>
      <w:proofErr w:type="spellEnd"/>
      <w:r w:rsidRPr="0039549E">
        <w:rPr>
          <w:rFonts w:ascii="Times New Roman" w:hAnsi="Times New Roman" w:cs="Times New Roman"/>
          <w:kern w:val="2"/>
          <w:sz w:val="24"/>
          <w:szCs w:val="24"/>
          <w14:ligatures w14:val="standardContextual"/>
        </w:rPr>
        <w:t xml:space="preserve">, </w:t>
      </w:r>
      <w:proofErr w:type="spellStart"/>
      <w:r w:rsidRPr="0039549E">
        <w:rPr>
          <w:rFonts w:ascii="Times New Roman" w:hAnsi="Times New Roman" w:cs="Times New Roman"/>
          <w:kern w:val="2"/>
          <w:sz w:val="24"/>
          <w:szCs w:val="24"/>
          <w14:ligatures w14:val="standardContextual"/>
        </w:rPr>
        <w:t>Komogovina</w:t>
      </w:r>
      <w:proofErr w:type="spellEnd"/>
      <w:r w:rsidRPr="0039549E">
        <w:rPr>
          <w:rFonts w:ascii="Times New Roman" w:hAnsi="Times New Roman" w:cs="Times New Roman"/>
          <w:kern w:val="2"/>
          <w:sz w:val="24"/>
          <w:szCs w:val="24"/>
          <w14:ligatures w14:val="standardContextual"/>
        </w:rPr>
        <w:t xml:space="preserve">, Kukuruzari, </w:t>
      </w:r>
      <w:proofErr w:type="spellStart"/>
      <w:r w:rsidRPr="0039549E">
        <w:rPr>
          <w:rFonts w:ascii="Times New Roman" w:hAnsi="Times New Roman" w:cs="Times New Roman"/>
          <w:kern w:val="2"/>
          <w:sz w:val="24"/>
          <w:szCs w:val="24"/>
          <w14:ligatures w14:val="standardContextual"/>
        </w:rPr>
        <w:t>Lovča</w:t>
      </w:r>
      <w:proofErr w:type="spellEnd"/>
      <w:r w:rsidRPr="0039549E">
        <w:rPr>
          <w:rFonts w:ascii="Times New Roman" w:hAnsi="Times New Roman" w:cs="Times New Roman"/>
          <w:kern w:val="2"/>
          <w:sz w:val="24"/>
          <w:szCs w:val="24"/>
          <w14:ligatures w14:val="standardContextual"/>
        </w:rPr>
        <w:t xml:space="preserve">, </w:t>
      </w:r>
      <w:proofErr w:type="spellStart"/>
      <w:r w:rsidRPr="0039549E">
        <w:rPr>
          <w:rFonts w:ascii="Times New Roman" w:hAnsi="Times New Roman" w:cs="Times New Roman"/>
          <w:kern w:val="2"/>
          <w:sz w:val="24"/>
          <w:szCs w:val="24"/>
          <w14:ligatures w14:val="standardContextual"/>
        </w:rPr>
        <w:t>Mečenčani</w:t>
      </w:r>
      <w:proofErr w:type="spellEnd"/>
      <w:r w:rsidRPr="0039549E">
        <w:rPr>
          <w:rFonts w:ascii="Times New Roman" w:hAnsi="Times New Roman" w:cs="Times New Roman"/>
          <w:kern w:val="2"/>
          <w:sz w:val="24"/>
          <w:szCs w:val="24"/>
          <w14:ligatures w14:val="standardContextual"/>
        </w:rPr>
        <w:t xml:space="preserve">, </w:t>
      </w:r>
      <w:proofErr w:type="spellStart"/>
      <w:r w:rsidRPr="0039549E">
        <w:rPr>
          <w:rFonts w:ascii="Times New Roman" w:hAnsi="Times New Roman" w:cs="Times New Roman"/>
          <w:kern w:val="2"/>
          <w:sz w:val="24"/>
          <w:szCs w:val="24"/>
          <w14:ligatures w14:val="standardContextual"/>
        </w:rPr>
        <w:t>Prevršac</w:t>
      </w:r>
      <w:proofErr w:type="spellEnd"/>
      <w:r w:rsidRPr="0039549E">
        <w:rPr>
          <w:rFonts w:ascii="Times New Roman" w:hAnsi="Times New Roman" w:cs="Times New Roman"/>
          <w:kern w:val="2"/>
          <w:sz w:val="24"/>
          <w:szCs w:val="24"/>
          <w14:ligatures w14:val="standardContextual"/>
        </w:rPr>
        <w:t xml:space="preserve">, </w:t>
      </w:r>
      <w:proofErr w:type="spellStart"/>
      <w:r w:rsidRPr="0039549E">
        <w:rPr>
          <w:rFonts w:ascii="Times New Roman" w:hAnsi="Times New Roman" w:cs="Times New Roman"/>
          <w:kern w:val="2"/>
          <w:sz w:val="24"/>
          <w:szCs w:val="24"/>
          <w14:ligatures w14:val="standardContextual"/>
        </w:rPr>
        <w:t>Umetići</w:t>
      </w:r>
      <w:proofErr w:type="spellEnd"/>
      <w:r w:rsidRPr="0039549E">
        <w:rPr>
          <w:rFonts w:ascii="Times New Roman" w:hAnsi="Times New Roman" w:cs="Times New Roman"/>
          <w:kern w:val="2"/>
          <w:sz w:val="24"/>
          <w:szCs w:val="24"/>
          <w14:ligatures w14:val="standardContextual"/>
        </w:rPr>
        <w:t>, koje je Programom raspolaganja poljoprivrednim zemljištem u vlasništvu Republike Hrvatske za Općinu Donji Kukuruzari predviđeno za prodaju.</w:t>
      </w:r>
    </w:p>
    <w:p w14:paraId="3ED7ABFE"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72EE1207"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Poljoprivredno zemljište koje je predmet ovog Natječaja s popisom katastarskih čestica, sa kulturama, površinama i početnim kupoprodajnim cijenama nalaze se u Prilogu 1. ovog javnog natječaja. </w:t>
      </w:r>
    </w:p>
    <w:p w14:paraId="323696D2"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7344CEED"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II.</w:t>
      </w:r>
    </w:p>
    <w:p w14:paraId="31C355BB"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Sudionici javnog natječaja za prodaju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14:paraId="2DBCB5AF"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3B92D0BE"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Sudionik javnog natječaja za prodaju ne može biti fizička ili pravna osoba koja je poljoprivredno zemljište u vlasništvu države dodijeljeno u zakup dala u podzakup ili je njime</w:t>
      </w:r>
    </w:p>
    <w:p w14:paraId="0A5EDE85"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na drugi način neovlašteno raspolagala.</w:t>
      </w:r>
    </w:p>
    <w:p w14:paraId="748B5174"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1FC0D7BD"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Zajednička ponuda ponuditelja na natječaju za prodaju smatra se nevažećom.</w:t>
      </w:r>
    </w:p>
    <w:p w14:paraId="4421263B"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46C48498"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III.</w:t>
      </w:r>
    </w:p>
    <w:p w14:paraId="7C1F88EB"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Pravo prvenstva na javnom natječaju za prodaju imaju fizičke ili pravne osobe koje su sudjelovale u javnom natječaju sljedećim redoslijedom:</w:t>
      </w:r>
    </w:p>
    <w:p w14:paraId="60D48712"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a) u mirnom posjedu zemljišta na temelju isteklog ugovora o zakupu sklopljenog po prije provedenom javnom natječaju ili u mirnom posjedu zemljišta na temelju ugovora o privremenom korištenju koji su sklopljeni nakon isteklih ugovora sklopljenih po prije provedenim javnim natječajima, pod uvjetom da je izvršavao sve obveze iz isteklog ugovora i</w:t>
      </w:r>
    </w:p>
    <w:p w14:paraId="544EA65D"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Gospodarskog programa,</w:t>
      </w:r>
    </w:p>
    <w:p w14:paraId="68511C0B"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b) vlasnik poljoprivrednog zemljišta koje graniči s poljoprivrednim zemljištem u vlasništvu države pri čemu je površina katastarske čestice ili više neposredno povezanih katastarskih </w:t>
      </w:r>
      <w:r w:rsidRPr="0039549E">
        <w:rPr>
          <w:rFonts w:ascii="Times New Roman" w:hAnsi="Times New Roman" w:cs="Times New Roman"/>
          <w:kern w:val="2"/>
          <w:sz w:val="24"/>
          <w:szCs w:val="24"/>
          <w14:ligatures w14:val="standardContextual"/>
        </w:rPr>
        <w:lastRenderedPageBreak/>
        <w:t>čestica poljoprivrednog zemljišta u vlasništvu te fizičke ili pravne osobe jednaka ili veća od površine katastarske čestice poljoprivrednog zemljišta u vlasništvu države i postupkom prodaje se okrupnjava poljoprivredno zemljište u vlasništvu te fizičke ili pravne osobe.</w:t>
      </w:r>
    </w:p>
    <w:p w14:paraId="0AADBF2C"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468BA10C"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Fizička ili pravna osoba ostvaruje pravo prvenstva na javnom natječaju za prodaju prema utvrđenom redoslijedu iz stavka 1. ovoga članka uz uvjet da prihvati najvišu cijenu koju je za to poljoprivredno zemljište ponudio bilo koji od ponuditelja iz istog redoslijeda prava prvenstva.</w:t>
      </w:r>
    </w:p>
    <w:p w14:paraId="75AE2DAF"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361B9B18"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Ako nema ponuditelja iz stavka 1. ovoga članka, najpovoljniji ponuditelj je onaj ponuditelj koji ispunjava uvjete za sudjelovanje u javnom natječaju, a ponudio je najvišu kupoprodajnu cijenu.</w:t>
      </w:r>
    </w:p>
    <w:p w14:paraId="5C19BFC2"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62DE5FB9"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Ako je više ponuditelja iz stavka 3. ovoga članka ponudilo istu kupoprodajnu cijenu, provodi se javno nadmetanje, a najpovoljniji ponuditelj je onaj ponuditelj koji ponudi najvišu kupoprodajnu cijenu.</w:t>
      </w:r>
    </w:p>
    <w:p w14:paraId="080B2BC7"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2F9B3687"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IV.</w:t>
      </w:r>
    </w:p>
    <w:p w14:paraId="7087AC96"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Ponuda na javni natječaj obavezno treba sadržavati: ime/naziv adresu i OIB ponuditelja, oznaku katastarske čestice za koju se dostavlja ponuda, ponuđenu cijenu za svaku katastarsku česticu za koju se dostavlja ponuda i popis dokumentacije dostavljen uz ponudu.</w:t>
      </w:r>
    </w:p>
    <w:p w14:paraId="1FF4E4A4"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10F41BA8"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V.</w:t>
      </w:r>
    </w:p>
    <w:p w14:paraId="7FD5B8B8"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Osobe koje sudjeluju u javnom natječaju dužne su sukladno članku 4. Pravilnika o provođenju javnog natječaja za prodaju poljoprivrednog zemljišta („Narodne novine“ broj 134/22) uz ponudu za ispunjavanje uvjeta za ostvarivanje prava prvenstva priložiti i sljedeću dokumentaciju:</w:t>
      </w:r>
    </w:p>
    <w:p w14:paraId="451C6FFE"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potvrdu Općine Donji Kukuruzari o podmirenju svih obveza s osnove korištenja poljoprivrednog zemljišta u vlasništvu države,</w:t>
      </w:r>
    </w:p>
    <w:p w14:paraId="6F013491"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potvrdu Porezne uprave o podmirenju svih obveza s osnove javnih davanja,</w:t>
      </w:r>
    </w:p>
    <w:p w14:paraId="1C4AA1F4"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izjava da se protiv njih ne vodi postupak zbog predaje u posjed poljoprivrednog zemljišta,</w:t>
      </w:r>
    </w:p>
    <w:p w14:paraId="7633CA1B"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izjavu da nema duga s osnova korištenja poljoprivrednog zemljišta na području Republike Hrvatske,</w:t>
      </w:r>
    </w:p>
    <w:p w14:paraId="3BDD5E0D"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izjavu o površinama poljoprivrednog zemljišta u vlasništvu države koje je kupio po provedenim natječajima,</w:t>
      </w:r>
    </w:p>
    <w:p w14:paraId="366DF675"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izjava da se osobni podaci iz ponude na javnom natječaju za prodaju koriste u daljnjem postupku sklapanja ugovora i vođenja registra evidencije ugovora i naplate po ugovoru,</w:t>
      </w:r>
    </w:p>
    <w:p w14:paraId="3394C943"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izjavu da održava poljoprivredno zemljište u svom vlasništvu pogodnim za poljoprivrednu proizvodnju.</w:t>
      </w:r>
    </w:p>
    <w:p w14:paraId="6DF9D240"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2403C2F5"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Sudionici javnog natječaja za prodaju poljoprivrednog zemljišta dužni su uz ponudu za ispunjavanje uvjeta za ostvarivanje prava prvenstva priložiti dokumentaciju navedenu u Tablici 2. koja je u prilogu ovoga Pravilnika i čini njegov sastavni dio.</w:t>
      </w:r>
    </w:p>
    <w:p w14:paraId="3F5B0573"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21ECDB74"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Sudionici javnog natječaja za prodaju sukladno članku 64. stavak 1. točka a. Zakona o poljoprivrednom zemljištu („Narodne novine“ broj 20/18, 115/18, 98/19. i 57/22, u daljnjem tekstu: Zakon), dužni za sudjelovanje na javnom natječaju uz ponudu, osim dokumentacije iz stavka 1. ovoga članka, priložiti i izjavu pod punom materijalnom i kaznenom odgovornošću u </w:t>
      </w:r>
      <w:r w:rsidRPr="0039549E">
        <w:rPr>
          <w:rFonts w:ascii="Times New Roman" w:hAnsi="Times New Roman" w:cs="Times New Roman"/>
          <w:kern w:val="2"/>
          <w:sz w:val="24"/>
          <w:szCs w:val="24"/>
          <w14:ligatures w14:val="standardContextual"/>
        </w:rPr>
        <w:lastRenderedPageBreak/>
        <w:t>kojoj navode da su ispunjavali gospodarski program iz ugovora temeljem kojeg ostvaruju status dosadašnjeg posjednika za vrijeme trajanja ugovora i nakon isteka ugovora do trenutka raspisivanja natječaja.</w:t>
      </w:r>
    </w:p>
    <w:p w14:paraId="16ABC058"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55FEA338"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Sudionici javnog natječaja za prodaju sukladno članku 64. stavak 1. točka a) Zakona koji u ugovorima temeljem kojih ostvaruju status dosadašnjeg posjednika nema gospodarski program kao sastavni dio ugovora, dužni za sudjelovanje na javnom natječaju uz ponudu, osim dokumentacije iz stavka 1. ovoga članka, priložiti i izjavu pod punom materijalnom i kaznenom odgovornošću u kojoj navode da su koristili zemljište sukladno odredbama ugovora za vrijeme trajanja ugovora i nakon isteka ugovora do trenutka raspisivanja natječaja.</w:t>
      </w:r>
    </w:p>
    <w:p w14:paraId="24C87E7A"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3AA8CDB6"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Izjave iz stavka 1., podstavak 3., 4., 5., 6. i 7. ovoga članka prilažu se na Obrascu 1., koji je u prilogu ovoga Natječaja i čini njegov sastavni dio.</w:t>
      </w:r>
    </w:p>
    <w:p w14:paraId="78E88C37"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0C5816AA"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Izjave iz stavka 5. ovoga članka moraju biti ovjerene kod javnog bilježnika.</w:t>
      </w:r>
    </w:p>
    <w:p w14:paraId="2A6A34D3"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47795DEA"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VI.</w:t>
      </w:r>
    </w:p>
    <w:p w14:paraId="1614BCFE"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Maksimalna površina poljoprivrednog zemljišta koju neka osoba može kupiti na području Republike Hrvatske iznosi maksimalno do 50 ha za kontinentalno područje i do 5 ha za priobalno područje.</w:t>
      </w:r>
    </w:p>
    <w:p w14:paraId="34A30DBA"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6E526DE9"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U maksimalnu površinu iz stavka 1. ove točke uračunavaju se sve površine državnoga poljoprivrednog zemljišta koje je pojedina fizička ili pravna osoba kupila po natječajima provedenim do stupanja na snagu Zakona.</w:t>
      </w:r>
    </w:p>
    <w:p w14:paraId="6B4F7F93"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63DE1506"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Priobalnim područjem smatraju se jedinice lokalne samouprave koje imaju izlaz na more, otoci i poluotoci, dok se ostala područja smatraju kontinentalnim područjem. Iznimno na poluotoku Istri jedinice lokalne samouprave koje imaju izlaz na more smatraju se priobalnim područjem, dok se ostala područja smatraju kontinentalnim područjem.</w:t>
      </w:r>
    </w:p>
    <w:p w14:paraId="59D9734D"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06292EF0"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VII.</w:t>
      </w:r>
    </w:p>
    <w:p w14:paraId="74FA581E"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Početna vrijednost poljoprivrednog zemljišta za javni natječaj utvrđuje se na temelju podataka iz modula e-Nekretnine informacijskog sustava prostornog uređenja o prosječnoj vrijednosti poljoprivrednog zemljišta, odnosno na temelju podataka dobivenih od nadležne Porezne uprave.</w:t>
      </w:r>
    </w:p>
    <w:p w14:paraId="43137A2C"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5D42CCD0"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Kupoprodajna cijena za prodaju poljoprivrednog zemljišta plaća se jednokratno u roku 30 dana od dana sklapanja ugovora o prodaji.</w:t>
      </w:r>
    </w:p>
    <w:p w14:paraId="66B837CE"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4441B76C"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VIII.</w:t>
      </w:r>
    </w:p>
    <w:p w14:paraId="28267F0E"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Pisane ponude šalju se poštom, preporučeno u zatvorenim omotnicama s naznakom: </w:t>
      </w:r>
    </w:p>
    <w:p w14:paraId="67E5073D"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„NE OTVARAJ - Ponuda za kupnju poljoprivrednog zemljišta u vlasništvu države“ na adresu:</w:t>
      </w:r>
    </w:p>
    <w:p w14:paraId="5853901E"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18CCAA63"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Općina Donji Kukuruzari</w:t>
      </w:r>
    </w:p>
    <w:p w14:paraId="7EB1697C"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Don Ante </w:t>
      </w:r>
      <w:proofErr w:type="spellStart"/>
      <w:r w:rsidRPr="0039549E">
        <w:rPr>
          <w:rFonts w:ascii="Times New Roman" w:hAnsi="Times New Roman" w:cs="Times New Roman"/>
          <w:kern w:val="2"/>
          <w:sz w:val="24"/>
          <w:szCs w:val="24"/>
          <w14:ligatures w14:val="standardContextual"/>
        </w:rPr>
        <w:t>Lizatovića</w:t>
      </w:r>
      <w:proofErr w:type="spellEnd"/>
      <w:r w:rsidRPr="0039549E">
        <w:rPr>
          <w:rFonts w:ascii="Times New Roman" w:hAnsi="Times New Roman" w:cs="Times New Roman"/>
          <w:kern w:val="2"/>
          <w:sz w:val="24"/>
          <w:szCs w:val="24"/>
          <w14:ligatures w14:val="standardContextual"/>
        </w:rPr>
        <w:t xml:space="preserve"> 2</w:t>
      </w:r>
    </w:p>
    <w:p w14:paraId="7728ABDC"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Donji Kukuruzari</w:t>
      </w:r>
    </w:p>
    <w:p w14:paraId="6E5613D3"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44430 Hrvatska Kostajnica</w:t>
      </w:r>
    </w:p>
    <w:p w14:paraId="77437E0F"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lastRenderedPageBreak/>
        <w:t>u roku od 30 dana od dana objave natječaja na oglasnoj ploči i mrežnoj stranici Općine Donji Kukuruzari (</w:t>
      </w:r>
      <w:hyperlink r:id="rId8" w:history="1">
        <w:r w:rsidRPr="0039549E">
          <w:rPr>
            <w:rFonts w:ascii="Times New Roman" w:hAnsi="Times New Roman" w:cs="Times New Roman"/>
            <w:color w:val="0563C1" w:themeColor="hyperlink"/>
            <w:kern w:val="2"/>
            <w:sz w:val="24"/>
            <w:szCs w:val="24"/>
            <w:u w:val="single"/>
            <w14:ligatures w14:val="standardContextual"/>
          </w:rPr>
          <w:t>www.donji-kukuruzari.hr</w:t>
        </w:r>
      </w:hyperlink>
      <w:r w:rsidRPr="0039549E">
        <w:rPr>
          <w:rFonts w:ascii="Times New Roman" w:hAnsi="Times New Roman" w:cs="Times New Roman"/>
          <w:kern w:val="2"/>
          <w:sz w:val="24"/>
          <w:szCs w:val="24"/>
          <w14:ligatures w14:val="standardContextual"/>
        </w:rPr>
        <w:t>).</w:t>
      </w:r>
    </w:p>
    <w:p w14:paraId="734801C1"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2C783024"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Povjerenstvo za prodaju poljoprivrednog zemljišta u vlasništvu Republike Hrvatske za Općinu Donji Kukuruzari (u daljnjem tekstu: Povjerenstvo) izvršiti će analizu ponuda dostavljenih na javnom natječaju za prodaju u roku do 60 dana od isteka roka za dostavu ponuda.</w:t>
      </w:r>
    </w:p>
    <w:p w14:paraId="19DBA5A1"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1A6DCF15"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Javno otvaranje ponuda održat će se najranije deseti dan od dana isteka roka za dostavu ponuda. </w:t>
      </w:r>
    </w:p>
    <w:p w14:paraId="01AE17F3"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0ED9650D"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IX.</w:t>
      </w:r>
    </w:p>
    <w:p w14:paraId="450657CD"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Ponuda je nevažeća i neće se razmatrati ako je: izvan roka, nepotpisana, ne sadrži podatke iz točke IV., dokumentaciju i izjave iz točke V. ovog javnog natječaja.</w:t>
      </w:r>
    </w:p>
    <w:p w14:paraId="1F63272B"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39E27257"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Ukoliko se jedan ponuditelj javlja na više katastarskih čestica koje su predmet natječaja može dostaviti jednu ponudu za sve katastarske čestice za koje podnosi ponudu.</w:t>
      </w:r>
    </w:p>
    <w:p w14:paraId="3F4945A7"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7901ED88"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Za svaku pojedinu katastarsku česticu iz ponude navedene u ovom članku, ponuditelj mora dostaviti ponuđenu cijenu. Ostala dokumentacija dostavlja se u jednom primjerku i razmatra se za svaku katastarsku česticu iz ponude tog ponuditelja.</w:t>
      </w:r>
    </w:p>
    <w:p w14:paraId="5A0280C0"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2D1239D1"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Povjerenstvo će za ostvarivanje prava prvenstva razmatrati samo dokumentaciju navedenu u članku V. tablici 2. ovog javnog natječaja.</w:t>
      </w:r>
    </w:p>
    <w:p w14:paraId="2F40C844"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634F9B2A"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X.</w:t>
      </w:r>
    </w:p>
    <w:p w14:paraId="00007886"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Prijedlog odluke o izboru najpovoljnije ponude za prodaju koju predlaže Povjerenstvo s popratnom dokumentacijom dostavlja se na prethodnu suglasnost Ministarstvu.</w:t>
      </w:r>
    </w:p>
    <w:p w14:paraId="2D1C4D20"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31C7910E"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Nakon dobivanja prethodne suglasnosti Ministarstva odluku o izboru najpovoljnije ponude za</w:t>
      </w:r>
    </w:p>
    <w:p w14:paraId="501491D6"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prodaju donosi Općinsko vijeće Općine Donji Kukuruzari.</w:t>
      </w:r>
    </w:p>
    <w:p w14:paraId="402BB115"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67355382"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O donesenoj odluci iz ovog članka obavještavaju se svi sudionici natječaja javnom objavom na oglasnoj ploči i mrežnoj stranici Općine Donji Kukuruzari.</w:t>
      </w:r>
    </w:p>
    <w:p w14:paraId="03D19D1D"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1B8510D1"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Protiv Odluke o izboru najpovoljnije ponude iz ovog članka, nije dopuštena žalba, niti se može pokrenuti upravni spor. Sudionici javnog natječaja koji smatraju da su povrijeđena pravila javnog natječaja ili iz drugih zakonom predviđenih razloga mogu pred sudom pobijati ugovor o prodaji sklopljen s trećom osobom.</w:t>
      </w:r>
    </w:p>
    <w:p w14:paraId="5AE2ED01"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4EAB195A"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XI.</w:t>
      </w:r>
    </w:p>
    <w:p w14:paraId="14F8714F"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Nakon dobivene pozitivne suglasnosti Ministarstva te po sastavljanju nacrta ugovora o prodaji na koji je nadležno županijsko državno odvjetništvo dalo pozitivno mišljenje, općinska načelnica Općine Donji Kukuruzari i najpovoljniji ponuđač sklapaju ugovor o prodaji.</w:t>
      </w:r>
    </w:p>
    <w:p w14:paraId="1A1F8E7C"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p>
    <w:p w14:paraId="47A9FA05"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XII.</w:t>
      </w:r>
    </w:p>
    <w:p w14:paraId="5EE97CE3"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Kupljeno poljoprivredno zemljište ne može se otuđiti u roku od deset godina od dana sklapanja ugovora o prodaji.</w:t>
      </w:r>
    </w:p>
    <w:p w14:paraId="3E68FFF5"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lastRenderedPageBreak/>
        <w:t>Nakon isteka roka iz stavka 1. ove točke Republika Hrvatska ima pravo prvokupa prodanog poljoprivrednog zemljišta po tržišnoj cijeni. Ako Ministarstvo ne prihvati ponudu i ne iskoristi pravo prvokupa, kupac ne može predmetno zemljište prodati po cijeni koja je niža od one ponuđene Ministarstvu.</w:t>
      </w:r>
    </w:p>
    <w:p w14:paraId="5D303EA2"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1EDFA485"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Zabrana otuđenja iz stavka 1. ove točke i pravo prvokupa iz stavka 2. ove točke upisuje se u zemljišne knjige istodobno s upisom prava vlasništva kupca.</w:t>
      </w:r>
    </w:p>
    <w:p w14:paraId="04B749BA"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06941C05" w14:textId="77777777" w:rsidR="0039549E" w:rsidRPr="0039549E" w:rsidRDefault="0039549E" w:rsidP="0039549E">
      <w:pPr>
        <w:spacing w:after="0" w:line="259" w:lineRule="auto"/>
        <w:jc w:val="center"/>
        <w:rPr>
          <w:rFonts w:ascii="Times New Roman" w:hAnsi="Times New Roman" w:cs="Times New Roman"/>
          <w:b/>
          <w:bCs/>
          <w:kern w:val="2"/>
          <w:sz w:val="24"/>
          <w:szCs w:val="24"/>
          <w14:ligatures w14:val="standardContextual"/>
        </w:rPr>
      </w:pPr>
      <w:r w:rsidRPr="0039549E">
        <w:rPr>
          <w:rFonts w:ascii="Times New Roman" w:hAnsi="Times New Roman" w:cs="Times New Roman"/>
          <w:b/>
          <w:bCs/>
          <w:kern w:val="2"/>
          <w:sz w:val="24"/>
          <w:szCs w:val="24"/>
          <w14:ligatures w14:val="standardContextual"/>
        </w:rPr>
        <w:t>XIII.</w:t>
      </w:r>
    </w:p>
    <w:p w14:paraId="7B03AF2C"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Najpovoljniji ponuđač će biti uveden u posjed katastarskih čestica koje su obuhvaćene ugovorima u roku od 30 dana od dana sklapanja ugovora, odnosno po skidanja usjeva koji se nalazi na predmetnim česticama.</w:t>
      </w:r>
    </w:p>
    <w:p w14:paraId="57643680" w14:textId="77777777" w:rsidR="0039549E" w:rsidRPr="0039549E" w:rsidRDefault="0039549E" w:rsidP="0039549E">
      <w:pPr>
        <w:spacing w:after="0" w:line="259" w:lineRule="auto"/>
        <w:jc w:val="both"/>
        <w:rPr>
          <w:rFonts w:ascii="Times New Roman" w:hAnsi="Times New Roman" w:cs="Times New Roman"/>
          <w:kern w:val="2"/>
          <w:sz w:val="24"/>
          <w:szCs w:val="24"/>
          <w14:ligatures w14:val="standardContextual"/>
        </w:rPr>
      </w:pPr>
    </w:p>
    <w:p w14:paraId="3A8BAEBB"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REPUBLIKA HRVATSKA</w:t>
      </w:r>
    </w:p>
    <w:p w14:paraId="1BBB1ACC"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SISAČKO MOSLAVAČKA ŽUPANIJA</w:t>
      </w:r>
    </w:p>
    <w:p w14:paraId="73FFB5EF"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OPĆINA DONJI KUKURUZARI</w:t>
      </w:r>
    </w:p>
    <w:p w14:paraId="33F38A03" w14:textId="77777777" w:rsidR="0039549E" w:rsidRPr="0039549E" w:rsidRDefault="0039549E" w:rsidP="0039549E">
      <w:pPr>
        <w:spacing w:after="0" w:line="259" w:lineRule="auto"/>
        <w:jc w:val="center"/>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OPĆINSKO VIJEĆE</w:t>
      </w:r>
    </w:p>
    <w:p w14:paraId="2102560E"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71AC1D11"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72E4080A"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KLASA: ________________</w:t>
      </w:r>
    </w:p>
    <w:p w14:paraId="31155302"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URBROJ: _______________</w:t>
      </w:r>
    </w:p>
    <w:p w14:paraId="1A1E3272"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Donji Kukuruzari, ___ 2024.</w:t>
      </w:r>
    </w:p>
    <w:p w14:paraId="1381F42B"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7B80C44C"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p>
    <w:p w14:paraId="15F79E09"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                                                                                                   Predsjednik općinskog vijeća</w:t>
      </w:r>
    </w:p>
    <w:p w14:paraId="57766DA6" w14:textId="77777777" w:rsidR="0039549E" w:rsidRPr="0039549E" w:rsidRDefault="0039549E" w:rsidP="0039549E">
      <w:pPr>
        <w:spacing w:after="0" w:line="259" w:lineRule="auto"/>
        <w:rPr>
          <w:rFonts w:ascii="Times New Roman" w:hAnsi="Times New Roman" w:cs="Times New Roman"/>
          <w:kern w:val="2"/>
          <w:sz w:val="24"/>
          <w:szCs w:val="24"/>
          <w14:ligatures w14:val="standardContextual"/>
        </w:rPr>
      </w:pPr>
      <w:r w:rsidRPr="0039549E">
        <w:rPr>
          <w:rFonts w:ascii="Times New Roman" w:hAnsi="Times New Roman" w:cs="Times New Roman"/>
          <w:kern w:val="2"/>
          <w:sz w:val="24"/>
          <w:szCs w:val="24"/>
          <w14:ligatures w14:val="standardContextual"/>
        </w:rPr>
        <w:t xml:space="preserve">                                                                                                                Stipo </w:t>
      </w:r>
      <w:proofErr w:type="spellStart"/>
      <w:r w:rsidRPr="0039549E">
        <w:rPr>
          <w:rFonts w:ascii="Times New Roman" w:hAnsi="Times New Roman" w:cs="Times New Roman"/>
          <w:kern w:val="2"/>
          <w:sz w:val="24"/>
          <w:szCs w:val="24"/>
          <w14:ligatures w14:val="standardContextual"/>
        </w:rPr>
        <w:t>Šapina</w:t>
      </w:r>
      <w:proofErr w:type="spellEnd"/>
    </w:p>
    <w:p w14:paraId="755963DA"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01588747"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3C4A639E"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0CDC806A"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0237238D"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185B7ED0"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618457A1" w14:textId="77777777" w:rsidR="0039549E" w:rsidRPr="0039549E" w:rsidRDefault="0039549E" w:rsidP="0039549E">
      <w:pPr>
        <w:shd w:val="clear" w:color="auto" w:fill="FFFFFF"/>
        <w:spacing w:after="0" w:line="240" w:lineRule="auto"/>
        <w:textAlignment w:val="baseline"/>
        <w:rPr>
          <w:rFonts w:ascii="Minion Pro" w:eastAsia="Times New Roman" w:hAnsi="Minion Pro" w:cs="Times New Roman"/>
          <w:b/>
          <w:bCs/>
          <w:color w:val="231F20"/>
          <w:sz w:val="26"/>
          <w:szCs w:val="26"/>
          <w:bdr w:val="none" w:sz="0" w:space="0" w:color="auto" w:frame="1"/>
          <w:lang w:eastAsia="hr-HR"/>
        </w:rPr>
      </w:pPr>
    </w:p>
    <w:p w14:paraId="2D229734"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230F65F5"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20C72719"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13339B50"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3DDA0C80"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711E6C6E"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3732A150"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2C633C87"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7615BEF0"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3B4AEA5C" w14:textId="77777777" w:rsidR="0039549E" w:rsidRPr="0039549E" w:rsidRDefault="0039549E" w:rsidP="0039549E">
      <w:pPr>
        <w:shd w:val="clear" w:color="auto" w:fill="FFFFFF"/>
        <w:spacing w:after="0" w:line="240" w:lineRule="auto"/>
        <w:textAlignment w:val="baseline"/>
        <w:rPr>
          <w:rFonts w:ascii="Minion Pro" w:eastAsia="Times New Roman" w:hAnsi="Minion Pro" w:cs="Times New Roman"/>
          <w:b/>
          <w:bCs/>
          <w:color w:val="231F20"/>
          <w:sz w:val="26"/>
          <w:szCs w:val="26"/>
          <w:bdr w:val="none" w:sz="0" w:space="0" w:color="auto" w:frame="1"/>
          <w:lang w:eastAsia="hr-HR"/>
        </w:rPr>
      </w:pPr>
    </w:p>
    <w:p w14:paraId="440D97EC"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sectPr w:rsidR="0039549E" w:rsidRPr="0039549E" w:rsidSect="0039549E">
          <w:pgSz w:w="11906" w:h="16838"/>
          <w:pgMar w:top="1417" w:right="1417" w:bottom="1417" w:left="1417" w:header="708" w:footer="708" w:gutter="0"/>
          <w:cols w:space="708"/>
          <w:docGrid w:linePitch="360"/>
        </w:sectPr>
      </w:pPr>
    </w:p>
    <w:p w14:paraId="588A2408"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469524F1"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tbl>
      <w:tblPr>
        <w:tblW w:w="14212" w:type="dxa"/>
        <w:tblLayout w:type="fixed"/>
        <w:tblLook w:val="04A0" w:firstRow="1" w:lastRow="0" w:firstColumn="1" w:lastColumn="0" w:noHBand="0" w:noVBand="1"/>
      </w:tblPr>
      <w:tblGrid>
        <w:gridCol w:w="496"/>
        <w:gridCol w:w="1568"/>
        <w:gridCol w:w="1224"/>
        <w:gridCol w:w="1211"/>
        <w:gridCol w:w="2002"/>
        <w:gridCol w:w="1311"/>
        <w:gridCol w:w="1160"/>
        <w:gridCol w:w="1285"/>
        <w:gridCol w:w="1078"/>
        <w:gridCol w:w="1404"/>
        <w:gridCol w:w="1473"/>
      </w:tblGrid>
      <w:tr w:rsidR="0039549E" w:rsidRPr="0039549E" w14:paraId="23006FB8" w14:textId="77777777" w:rsidTr="00A31D23">
        <w:trPr>
          <w:trHeight w:val="300"/>
        </w:trPr>
        <w:tc>
          <w:tcPr>
            <w:tcW w:w="14212" w:type="dxa"/>
            <w:gridSpan w:val="11"/>
            <w:tcBorders>
              <w:top w:val="single" w:sz="4" w:space="0" w:color="auto"/>
              <w:left w:val="single" w:sz="4" w:space="0" w:color="auto"/>
              <w:bottom w:val="single" w:sz="4" w:space="0" w:color="auto"/>
              <w:right w:val="single" w:sz="4" w:space="0" w:color="000000"/>
            </w:tcBorders>
            <w:shd w:val="clear" w:color="000000" w:fill="EBF1DE"/>
            <w:noWrap/>
            <w:vAlign w:val="center"/>
            <w:hideMark/>
          </w:tcPr>
          <w:p w14:paraId="62B709D1" w14:textId="77777777" w:rsidR="0039549E" w:rsidRPr="0039549E" w:rsidRDefault="0039549E" w:rsidP="0039549E">
            <w:pPr>
              <w:spacing w:after="0" w:line="240" w:lineRule="auto"/>
              <w:jc w:val="center"/>
              <w:rPr>
                <w:rFonts w:ascii="Times New Roman" w:eastAsia="Times New Roman" w:hAnsi="Times New Roman" w:cs="Times New Roman"/>
                <w:b/>
                <w:bCs/>
                <w:i/>
                <w:iCs/>
                <w:color w:val="000000"/>
                <w:lang w:eastAsia="hr-HR"/>
              </w:rPr>
            </w:pPr>
            <w:r w:rsidRPr="0039549E">
              <w:rPr>
                <w:rFonts w:ascii="Times New Roman" w:eastAsia="Times New Roman" w:hAnsi="Times New Roman" w:cs="Times New Roman"/>
                <w:b/>
                <w:bCs/>
                <w:i/>
                <w:iCs/>
                <w:color w:val="000000"/>
                <w:lang w:eastAsia="hr-HR"/>
              </w:rPr>
              <w:t>PRILOG 1. Popis katastarskih čestica određenih za prodaju</w:t>
            </w:r>
          </w:p>
        </w:tc>
      </w:tr>
      <w:tr w:rsidR="0039549E" w:rsidRPr="0039549E" w14:paraId="2F916988" w14:textId="77777777" w:rsidTr="00A31D23">
        <w:trPr>
          <w:trHeight w:val="840"/>
        </w:trPr>
        <w:tc>
          <w:tcPr>
            <w:tcW w:w="496" w:type="dxa"/>
            <w:tcBorders>
              <w:top w:val="nil"/>
              <w:left w:val="single" w:sz="4" w:space="0" w:color="auto"/>
              <w:bottom w:val="single" w:sz="4" w:space="0" w:color="auto"/>
              <w:right w:val="single" w:sz="4" w:space="0" w:color="auto"/>
            </w:tcBorders>
            <w:shd w:val="clear" w:color="000000" w:fill="DAEEF3"/>
            <w:noWrap/>
            <w:vAlign w:val="center"/>
            <w:hideMark/>
          </w:tcPr>
          <w:p w14:paraId="62CAA2A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r.br</w:t>
            </w:r>
          </w:p>
        </w:tc>
        <w:tc>
          <w:tcPr>
            <w:tcW w:w="1568" w:type="dxa"/>
            <w:tcBorders>
              <w:top w:val="nil"/>
              <w:left w:val="nil"/>
              <w:bottom w:val="single" w:sz="4" w:space="0" w:color="auto"/>
              <w:right w:val="single" w:sz="4" w:space="0" w:color="auto"/>
            </w:tcBorders>
            <w:shd w:val="clear" w:color="000000" w:fill="DAEEF3"/>
            <w:vAlign w:val="center"/>
            <w:hideMark/>
          </w:tcPr>
          <w:p w14:paraId="12D0004C"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katastarska općina naziv</w:t>
            </w:r>
          </w:p>
        </w:tc>
        <w:tc>
          <w:tcPr>
            <w:tcW w:w="1224" w:type="dxa"/>
            <w:tcBorders>
              <w:top w:val="nil"/>
              <w:left w:val="nil"/>
              <w:bottom w:val="single" w:sz="4" w:space="0" w:color="auto"/>
              <w:right w:val="single" w:sz="4" w:space="0" w:color="auto"/>
            </w:tcBorders>
            <w:shd w:val="clear" w:color="000000" w:fill="DAEEF3"/>
            <w:vAlign w:val="center"/>
            <w:hideMark/>
          </w:tcPr>
          <w:p w14:paraId="50A82C9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katastarska općina brojčana oznaka</w:t>
            </w:r>
          </w:p>
        </w:tc>
        <w:tc>
          <w:tcPr>
            <w:tcW w:w="1211" w:type="dxa"/>
            <w:tcBorders>
              <w:top w:val="nil"/>
              <w:left w:val="nil"/>
              <w:bottom w:val="single" w:sz="4" w:space="0" w:color="auto"/>
              <w:right w:val="single" w:sz="4" w:space="0" w:color="auto"/>
            </w:tcBorders>
            <w:shd w:val="clear" w:color="000000" w:fill="DAEEF3"/>
            <w:vAlign w:val="center"/>
            <w:hideMark/>
          </w:tcPr>
          <w:p w14:paraId="5EC3738C"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katastarska čestica broj</w:t>
            </w:r>
          </w:p>
        </w:tc>
        <w:tc>
          <w:tcPr>
            <w:tcW w:w="2002" w:type="dxa"/>
            <w:tcBorders>
              <w:top w:val="nil"/>
              <w:left w:val="nil"/>
              <w:bottom w:val="single" w:sz="4" w:space="0" w:color="auto"/>
              <w:right w:val="single" w:sz="4" w:space="0" w:color="auto"/>
            </w:tcBorders>
            <w:shd w:val="clear" w:color="000000" w:fill="DAEEF3"/>
            <w:vAlign w:val="center"/>
            <w:hideMark/>
          </w:tcPr>
          <w:p w14:paraId="0B34A1C5"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katastarska čestica način uporabe/katastarska kultura</w:t>
            </w:r>
          </w:p>
        </w:tc>
        <w:tc>
          <w:tcPr>
            <w:tcW w:w="1311" w:type="dxa"/>
            <w:tcBorders>
              <w:top w:val="nil"/>
              <w:left w:val="nil"/>
              <w:bottom w:val="single" w:sz="4" w:space="0" w:color="auto"/>
              <w:right w:val="single" w:sz="4" w:space="0" w:color="auto"/>
            </w:tcBorders>
            <w:shd w:val="clear" w:color="000000" w:fill="DAEEF3"/>
            <w:vAlign w:val="center"/>
            <w:hideMark/>
          </w:tcPr>
          <w:p w14:paraId="7D2EC938"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katastarska čestica površina        m2</w:t>
            </w:r>
          </w:p>
        </w:tc>
        <w:tc>
          <w:tcPr>
            <w:tcW w:w="1160" w:type="dxa"/>
            <w:tcBorders>
              <w:top w:val="nil"/>
              <w:left w:val="nil"/>
              <w:bottom w:val="single" w:sz="4" w:space="0" w:color="auto"/>
              <w:right w:val="single" w:sz="4" w:space="0" w:color="auto"/>
            </w:tcBorders>
            <w:shd w:val="clear" w:color="000000" w:fill="DAEEF3"/>
            <w:vAlign w:val="center"/>
            <w:hideMark/>
          </w:tcPr>
          <w:p w14:paraId="06EA749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Jedinična cijena kn/m2</w:t>
            </w:r>
          </w:p>
        </w:tc>
        <w:tc>
          <w:tcPr>
            <w:tcW w:w="1285" w:type="dxa"/>
            <w:tcBorders>
              <w:top w:val="nil"/>
              <w:left w:val="nil"/>
              <w:bottom w:val="single" w:sz="4" w:space="0" w:color="auto"/>
              <w:right w:val="single" w:sz="4" w:space="0" w:color="auto"/>
            </w:tcBorders>
            <w:shd w:val="clear" w:color="000000" w:fill="DAEEF3"/>
            <w:vAlign w:val="center"/>
            <w:hideMark/>
          </w:tcPr>
          <w:p w14:paraId="6B867EAB"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Početna prodajna cijena ( kn )</w:t>
            </w:r>
          </w:p>
        </w:tc>
        <w:tc>
          <w:tcPr>
            <w:tcW w:w="1078" w:type="dxa"/>
            <w:tcBorders>
              <w:top w:val="nil"/>
              <w:left w:val="nil"/>
              <w:bottom w:val="single" w:sz="4" w:space="0" w:color="auto"/>
              <w:right w:val="single" w:sz="4" w:space="0" w:color="auto"/>
            </w:tcBorders>
            <w:shd w:val="clear" w:color="000000" w:fill="DAEEF3"/>
            <w:vAlign w:val="center"/>
            <w:hideMark/>
          </w:tcPr>
          <w:p w14:paraId="21B6557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Jedinična cijena EUR/m2</w:t>
            </w:r>
          </w:p>
        </w:tc>
        <w:tc>
          <w:tcPr>
            <w:tcW w:w="1404" w:type="dxa"/>
            <w:tcBorders>
              <w:top w:val="nil"/>
              <w:left w:val="nil"/>
              <w:bottom w:val="single" w:sz="4" w:space="0" w:color="auto"/>
              <w:right w:val="single" w:sz="4" w:space="0" w:color="auto"/>
            </w:tcBorders>
            <w:shd w:val="clear" w:color="000000" w:fill="DAEEF3"/>
            <w:vAlign w:val="center"/>
            <w:hideMark/>
          </w:tcPr>
          <w:p w14:paraId="6AF98D12"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Početna prodajna cijena ( EUR )</w:t>
            </w:r>
          </w:p>
        </w:tc>
        <w:tc>
          <w:tcPr>
            <w:tcW w:w="1473" w:type="dxa"/>
            <w:tcBorders>
              <w:top w:val="nil"/>
              <w:left w:val="nil"/>
              <w:bottom w:val="single" w:sz="4" w:space="0" w:color="auto"/>
              <w:right w:val="single" w:sz="4" w:space="0" w:color="auto"/>
            </w:tcBorders>
            <w:shd w:val="clear" w:color="000000" w:fill="DAEEF3"/>
            <w:vAlign w:val="center"/>
            <w:hideMark/>
          </w:tcPr>
          <w:p w14:paraId="02A5D96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NAPOMENA</w:t>
            </w:r>
          </w:p>
        </w:tc>
      </w:tr>
      <w:tr w:rsidR="0039549E" w:rsidRPr="0039549E" w14:paraId="5D152D85"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8A53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w:t>
            </w:r>
          </w:p>
        </w:tc>
        <w:tc>
          <w:tcPr>
            <w:tcW w:w="1568" w:type="dxa"/>
            <w:tcBorders>
              <w:top w:val="nil"/>
              <w:left w:val="nil"/>
              <w:bottom w:val="single" w:sz="4" w:space="0" w:color="auto"/>
              <w:right w:val="single" w:sz="4" w:space="0" w:color="auto"/>
            </w:tcBorders>
            <w:shd w:val="clear" w:color="000000" w:fill="FFFFFF"/>
            <w:vAlign w:val="center"/>
            <w:hideMark/>
          </w:tcPr>
          <w:p w14:paraId="6DB56F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Babina Rijeka</w:t>
            </w:r>
          </w:p>
        </w:tc>
        <w:tc>
          <w:tcPr>
            <w:tcW w:w="1224" w:type="dxa"/>
            <w:tcBorders>
              <w:top w:val="nil"/>
              <w:left w:val="nil"/>
              <w:bottom w:val="single" w:sz="4" w:space="0" w:color="auto"/>
              <w:right w:val="single" w:sz="4" w:space="0" w:color="auto"/>
            </w:tcBorders>
            <w:shd w:val="clear" w:color="000000" w:fill="FFFFFF"/>
            <w:vAlign w:val="center"/>
            <w:hideMark/>
          </w:tcPr>
          <w:p w14:paraId="648032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314790</w:t>
            </w:r>
          </w:p>
        </w:tc>
        <w:tc>
          <w:tcPr>
            <w:tcW w:w="1211" w:type="dxa"/>
            <w:tcBorders>
              <w:top w:val="nil"/>
              <w:left w:val="nil"/>
              <w:bottom w:val="single" w:sz="4" w:space="0" w:color="auto"/>
              <w:right w:val="single" w:sz="4" w:space="0" w:color="auto"/>
            </w:tcBorders>
            <w:shd w:val="clear" w:color="000000" w:fill="FFFFFF"/>
            <w:vAlign w:val="center"/>
            <w:hideMark/>
          </w:tcPr>
          <w:p w14:paraId="250F5F1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146/1</w:t>
            </w:r>
          </w:p>
        </w:tc>
        <w:tc>
          <w:tcPr>
            <w:tcW w:w="2002" w:type="dxa"/>
            <w:tcBorders>
              <w:top w:val="nil"/>
              <w:left w:val="nil"/>
              <w:bottom w:val="single" w:sz="4" w:space="0" w:color="auto"/>
              <w:right w:val="single" w:sz="4" w:space="0" w:color="auto"/>
            </w:tcBorders>
            <w:shd w:val="clear" w:color="000000" w:fill="FFFFFF"/>
            <w:vAlign w:val="center"/>
            <w:hideMark/>
          </w:tcPr>
          <w:p w14:paraId="59BF1B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39DD8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16822</w:t>
            </w:r>
          </w:p>
        </w:tc>
        <w:tc>
          <w:tcPr>
            <w:tcW w:w="1160" w:type="dxa"/>
            <w:tcBorders>
              <w:top w:val="nil"/>
              <w:left w:val="nil"/>
              <w:bottom w:val="single" w:sz="4" w:space="0" w:color="auto"/>
              <w:right w:val="single" w:sz="4" w:space="0" w:color="auto"/>
            </w:tcBorders>
            <w:shd w:val="clear" w:color="000000" w:fill="FFFFFF"/>
            <w:vAlign w:val="center"/>
            <w:hideMark/>
          </w:tcPr>
          <w:p w14:paraId="298050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1,73</w:t>
            </w:r>
          </w:p>
        </w:tc>
        <w:tc>
          <w:tcPr>
            <w:tcW w:w="1285" w:type="dxa"/>
            <w:tcBorders>
              <w:top w:val="nil"/>
              <w:left w:val="nil"/>
              <w:bottom w:val="single" w:sz="4" w:space="0" w:color="auto"/>
              <w:right w:val="single" w:sz="4" w:space="0" w:color="auto"/>
            </w:tcBorders>
            <w:shd w:val="clear" w:color="000000" w:fill="FFFFFF"/>
            <w:vAlign w:val="center"/>
            <w:hideMark/>
          </w:tcPr>
          <w:p w14:paraId="3AA7A25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29.102,06 kn </w:t>
            </w:r>
          </w:p>
        </w:tc>
        <w:tc>
          <w:tcPr>
            <w:tcW w:w="1078" w:type="dxa"/>
            <w:tcBorders>
              <w:top w:val="nil"/>
              <w:left w:val="nil"/>
              <w:bottom w:val="single" w:sz="4" w:space="0" w:color="auto"/>
              <w:right w:val="single" w:sz="4" w:space="0" w:color="auto"/>
            </w:tcBorders>
            <w:shd w:val="clear" w:color="000000" w:fill="FFFFFF"/>
            <w:vAlign w:val="center"/>
            <w:hideMark/>
          </w:tcPr>
          <w:p w14:paraId="4C0C628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0,23</w:t>
            </w:r>
          </w:p>
        </w:tc>
        <w:tc>
          <w:tcPr>
            <w:tcW w:w="1404" w:type="dxa"/>
            <w:tcBorders>
              <w:top w:val="nil"/>
              <w:left w:val="nil"/>
              <w:bottom w:val="single" w:sz="4" w:space="0" w:color="auto"/>
              <w:right w:val="single" w:sz="4" w:space="0" w:color="auto"/>
            </w:tcBorders>
            <w:shd w:val="clear" w:color="000000" w:fill="FFFFFF"/>
            <w:vAlign w:val="center"/>
            <w:hideMark/>
          </w:tcPr>
          <w:p w14:paraId="122C13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3.869,06 € </w:t>
            </w:r>
          </w:p>
        </w:tc>
        <w:tc>
          <w:tcPr>
            <w:tcW w:w="1473" w:type="dxa"/>
            <w:tcBorders>
              <w:top w:val="nil"/>
              <w:left w:val="nil"/>
              <w:bottom w:val="single" w:sz="4" w:space="0" w:color="auto"/>
              <w:right w:val="single" w:sz="4" w:space="0" w:color="auto"/>
            </w:tcBorders>
            <w:shd w:val="clear" w:color="000000" w:fill="FFFFFF"/>
            <w:vAlign w:val="center"/>
            <w:hideMark/>
          </w:tcPr>
          <w:p w14:paraId="3FE8B28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31CF75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8030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w:t>
            </w:r>
          </w:p>
        </w:tc>
        <w:tc>
          <w:tcPr>
            <w:tcW w:w="1568" w:type="dxa"/>
            <w:tcBorders>
              <w:top w:val="nil"/>
              <w:left w:val="nil"/>
              <w:bottom w:val="single" w:sz="4" w:space="0" w:color="auto"/>
              <w:right w:val="single" w:sz="4" w:space="0" w:color="auto"/>
            </w:tcBorders>
            <w:shd w:val="clear" w:color="000000" w:fill="FFFFFF"/>
            <w:vAlign w:val="center"/>
            <w:hideMark/>
          </w:tcPr>
          <w:p w14:paraId="20D7D26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Babina Rijeka</w:t>
            </w:r>
          </w:p>
        </w:tc>
        <w:tc>
          <w:tcPr>
            <w:tcW w:w="1224" w:type="dxa"/>
            <w:tcBorders>
              <w:top w:val="nil"/>
              <w:left w:val="nil"/>
              <w:bottom w:val="single" w:sz="4" w:space="0" w:color="auto"/>
              <w:right w:val="single" w:sz="4" w:space="0" w:color="auto"/>
            </w:tcBorders>
            <w:shd w:val="clear" w:color="000000" w:fill="FFFFFF"/>
            <w:vAlign w:val="center"/>
            <w:hideMark/>
          </w:tcPr>
          <w:p w14:paraId="12B0BCA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314790</w:t>
            </w:r>
          </w:p>
        </w:tc>
        <w:tc>
          <w:tcPr>
            <w:tcW w:w="1211" w:type="dxa"/>
            <w:tcBorders>
              <w:top w:val="nil"/>
              <w:left w:val="nil"/>
              <w:bottom w:val="single" w:sz="4" w:space="0" w:color="auto"/>
              <w:right w:val="single" w:sz="4" w:space="0" w:color="auto"/>
            </w:tcBorders>
            <w:shd w:val="clear" w:color="000000" w:fill="FFFFFF"/>
            <w:vAlign w:val="center"/>
            <w:hideMark/>
          </w:tcPr>
          <w:p w14:paraId="2141FB5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148/1</w:t>
            </w:r>
          </w:p>
        </w:tc>
        <w:tc>
          <w:tcPr>
            <w:tcW w:w="2002" w:type="dxa"/>
            <w:tcBorders>
              <w:top w:val="nil"/>
              <w:left w:val="nil"/>
              <w:bottom w:val="single" w:sz="4" w:space="0" w:color="auto"/>
              <w:right w:val="single" w:sz="4" w:space="0" w:color="auto"/>
            </w:tcBorders>
            <w:shd w:val="clear" w:color="000000" w:fill="FFFFFF"/>
            <w:vAlign w:val="center"/>
            <w:hideMark/>
          </w:tcPr>
          <w:p w14:paraId="7B549D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783420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61</w:t>
            </w:r>
          </w:p>
        </w:tc>
        <w:tc>
          <w:tcPr>
            <w:tcW w:w="1160" w:type="dxa"/>
            <w:tcBorders>
              <w:top w:val="nil"/>
              <w:left w:val="nil"/>
              <w:bottom w:val="single" w:sz="4" w:space="0" w:color="auto"/>
              <w:right w:val="single" w:sz="4" w:space="0" w:color="auto"/>
            </w:tcBorders>
            <w:shd w:val="clear" w:color="000000" w:fill="FFFFFF"/>
            <w:vAlign w:val="center"/>
            <w:hideMark/>
          </w:tcPr>
          <w:p w14:paraId="02D6253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1,73</w:t>
            </w:r>
          </w:p>
        </w:tc>
        <w:tc>
          <w:tcPr>
            <w:tcW w:w="1285" w:type="dxa"/>
            <w:tcBorders>
              <w:top w:val="nil"/>
              <w:left w:val="nil"/>
              <w:bottom w:val="single" w:sz="4" w:space="0" w:color="auto"/>
              <w:right w:val="single" w:sz="4" w:space="0" w:color="auto"/>
            </w:tcBorders>
            <w:shd w:val="clear" w:color="000000" w:fill="FFFFFF"/>
            <w:vAlign w:val="center"/>
            <w:hideMark/>
          </w:tcPr>
          <w:p w14:paraId="6C5DF0B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105,53 kn </w:t>
            </w:r>
          </w:p>
        </w:tc>
        <w:tc>
          <w:tcPr>
            <w:tcW w:w="1078" w:type="dxa"/>
            <w:tcBorders>
              <w:top w:val="nil"/>
              <w:left w:val="nil"/>
              <w:bottom w:val="single" w:sz="4" w:space="0" w:color="auto"/>
              <w:right w:val="single" w:sz="4" w:space="0" w:color="auto"/>
            </w:tcBorders>
            <w:shd w:val="clear" w:color="000000" w:fill="FFFFFF"/>
            <w:vAlign w:val="center"/>
            <w:hideMark/>
          </w:tcPr>
          <w:p w14:paraId="6AE878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0,23</w:t>
            </w:r>
          </w:p>
        </w:tc>
        <w:tc>
          <w:tcPr>
            <w:tcW w:w="1404" w:type="dxa"/>
            <w:tcBorders>
              <w:top w:val="nil"/>
              <w:left w:val="nil"/>
              <w:bottom w:val="single" w:sz="4" w:space="0" w:color="auto"/>
              <w:right w:val="single" w:sz="4" w:space="0" w:color="auto"/>
            </w:tcBorders>
            <w:shd w:val="clear" w:color="000000" w:fill="FFFFFF"/>
            <w:vAlign w:val="center"/>
            <w:hideMark/>
          </w:tcPr>
          <w:p w14:paraId="73636C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14,03 € </w:t>
            </w:r>
          </w:p>
        </w:tc>
        <w:tc>
          <w:tcPr>
            <w:tcW w:w="1473" w:type="dxa"/>
            <w:tcBorders>
              <w:top w:val="nil"/>
              <w:left w:val="nil"/>
              <w:bottom w:val="single" w:sz="4" w:space="0" w:color="auto"/>
              <w:right w:val="single" w:sz="4" w:space="0" w:color="auto"/>
            </w:tcBorders>
            <w:shd w:val="clear" w:color="000000" w:fill="FFFFFF"/>
            <w:vAlign w:val="center"/>
            <w:hideMark/>
          </w:tcPr>
          <w:p w14:paraId="4851545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66AFCB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94A13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w:t>
            </w:r>
          </w:p>
        </w:tc>
        <w:tc>
          <w:tcPr>
            <w:tcW w:w="1568" w:type="dxa"/>
            <w:tcBorders>
              <w:top w:val="nil"/>
              <w:left w:val="nil"/>
              <w:bottom w:val="single" w:sz="4" w:space="0" w:color="auto"/>
              <w:right w:val="single" w:sz="4" w:space="0" w:color="auto"/>
            </w:tcBorders>
            <w:shd w:val="clear" w:color="000000" w:fill="FFFFFF"/>
            <w:vAlign w:val="center"/>
            <w:hideMark/>
          </w:tcPr>
          <w:p w14:paraId="69DD231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Babina Rijeka</w:t>
            </w:r>
          </w:p>
        </w:tc>
        <w:tc>
          <w:tcPr>
            <w:tcW w:w="1224" w:type="dxa"/>
            <w:tcBorders>
              <w:top w:val="nil"/>
              <w:left w:val="nil"/>
              <w:bottom w:val="single" w:sz="4" w:space="0" w:color="auto"/>
              <w:right w:val="single" w:sz="4" w:space="0" w:color="auto"/>
            </w:tcBorders>
            <w:shd w:val="clear" w:color="000000" w:fill="FFFFFF"/>
            <w:vAlign w:val="center"/>
            <w:hideMark/>
          </w:tcPr>
          <w:p w14:paraId="6398613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314790</w:t>
            </w:r>
          </w:p>
        </w:tc>
        <w:tc>
          <w:tcPr>
            <w:tcW w:w="1211" w:type="dxa"/>
            <w:tcBorders>
              <w:top w:val="nil"/>
              <w:left w:val="nil"/>
              <w:bottom w:val="single" w:sz="4" w:space="0" w:color="auto"/>
              <w:right w:val="single" w:sz="4" w:space="0" w:color="auto"/>
            </w:tcBorders>
            <w:shd w:val="clear" w:color="000000" w:fill="FFFFFF"/>
            <w:vAlign w:val="center"/>
            <w:hideMark/>
          </w:tcPr>
          <w:p w14:paraId="67D6E4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292/3</w:t>
            </w:r>
          </w:p>
        </w:tc>
        <w:tc>
          <w:tcPr>
            <w:tcW w:w="2002" w:type="dxa"/>
            <w:tcBorders>
              <w:top w:val="nil"/>
              <w:left w:val="nil"/>
              <w:bottom w:val="single" w:sz="4" w:space="0" w:color="auto"/>
              <w:right w:val="single" w:sz="4" w:space="0" w:color="auto"/>
            </w:tcBorders>
            <w:shd w:val="clear" w:color="000000" w:fill="FFFFFF"/>
            <w:vAlign w:val="center"/>
            <w:hideMark/>
          </w:tcPr>
          <w:p w14:paraId="3A0A15E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FF78A0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119</w:t>
            </w:r>
          </w:p>
        </w:tc>
        <w:tc>
          <w:tcPr>
            <w:tcW w:w="1160" w:type="dxa"/>
            <w:tcBorders>
              <w:top w:val="nil"/>
              <w:left w:val="nil"/>
              <w:bottom w:val="single" w:sz="4" w:space="0" w:color="auto"/>
              <w:right w:val="single" w:sz="4" w:space="0" w:color="auto"/>
            </w:tcBorders>
            <w:shd w:val="clear" w:color="000000" w:fill="FFFFFF"/>
            <w:vAlign w:val="center"/>
            <w:hideMark/>
          </w:tcPr>
          <w:p w14:paraId="4677D89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1,73</w:t>
            </w:r>
          </w:p>
        </w:tc>
        <w:tc>
          <w:tcPr>
            <w:tcW w:w="1285" w:type="dxa"/>
            <w:tcBorders>
              <w:top w:val="nil"/>
              <w:left w:val="nil"/>
              <w:bottom w:val="single" w:sz="4" w:space="0" w:color="auto"/>
              <w:right w:val="single" w:sz="4" w:space="0" w:color="auto"/>
            </w:tcBorders>
            <w:shd w:val="clear" w:color="000000" w:fill="FFFFFF"/>
            <w:vAlign w:val="center"/>
            <w:hideMark/>
          </w:tcPr>
          <w:p w14:paraId="7EBDA1E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205,87 kn </w:t>
            </w:r>
          </w:p>
        </w:tc>
        <w:tc>
          <w:tcPr>
            <w:tcW w:w="1078" w:type="dxa"/>
            <w:tcBorders>
              <w:top w:val="nil"/>
              <w:left w:val="nil"/>
              <w:bottom w:val="single" w:sz="4" w:space="0" w:color="auto"/>
              <w:right w:val="single" w:sz="4" w:space="0" w:color="auto"/>
            </w:tcBorders>
            <w:shd w:val="clear" w:color="000000" w:fill="FFFFFF"/>
            <w:vAlign w:val="center"/>
            <w:hideMark/>
          </w:tcPr>
          <w:p w14:paraId="4BF7F9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0,23</w:t>
            </w:r>
          </w:p>
        </w:tc>
        <w:tc>
          <w:tcPr>
            <w:tcW w:w="1404" w:type="dxa"/>
            <w:tcBorders>
              <w:top w:val="nil"/>
              <w:left w:val="nil"/>
              <w:bottom w:val="single" w:sz="4" w:space="0" w:color="auto"/>
              <w:right w:val="single" w:sz="4" w:space="0" w:color="auto"/>
            </w:tcBorders>
            <w:shd w:val="clear" w:color="000000" w:fill="FFFFFF"/>
            <w:vAlign w:val="center"/>
            <w:hideMark/>
          </w:tcPr>
          <w:p w14:paraId="033D990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27,37 € </w:t>
            </w:r>
          </w:p>
        </w:tc>
        <w:tc>
          <w:tcPr>
            <w:tcW w:w="1473" w:type="dxa"/>
            <w:tcBorders>
              <w:top w:val="nil"/>
              <w:left w:val="nil"/>
              <w:bottom w:val="single" w:sz="4" w:space="0" w:color="auto"/>
              <w:right w:val="single" w:sz="4" w:space="0" w:color="auto"/>
            </w:tcBorders>
            <w:shd w:val="clear" w:color="000000" w:fill="FFFFFF"/>
            <w:vAlign w:val="center"/>
            <w:hideMark/>
          </w:tcPr>
          <w:p w14:paraId="6D2383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4EF4AB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16E7E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w:t>
            </w:r>
          </w:p>
        </w:tc>
        <w:tc>
          <w:tcPr>
            <w:tcW w:w="1568" w:type="dxa"/>
            <w:tcBorders>
              <w:top w:val="nil"/>
              <w:left w:val="nil"/>
              <w:bottom w:val="single" w:sz="4" w:space="0" w:color="auto"/>
              <w:right w:val="single" w:sz="4" w:space="0" w:color="auto"/>
            </w:tcBorders>
            <w:shd w:val="clear" w:color="000000" w:fill="FFFFFF"/>
            <w:vAlign w:val="center"/>
            <w:hideMark/>
          </w:tcPr>
          <w:p w14:paraId="16E6BD0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Babina Rijeka</w:t>
            </w:r>
          </w:p>
        </w:tc>
        <w:tc>
          <w:tcPr>
            <w:tcW w:w="1224" w:type="dxa"/>
            <w:tcBorders>
              <w:top w:val="nil"/>
              <w:left w:val="nil"/>
              <w:bottom w:val="single" w:sz="4" w:space="0" w:color="auto"/>
              <w:right w:val="single" w:sz="4" w:space="0" w:color="auto"/>
            </w:tcBorders>
            <w:shd w:val="clear" w:color="000000" w:fill="FFFFFF"/>
            <w:vAlign w:val="center"/>
            <w:hideMark/>
          </w:tcPr>
          <w:p w14:paraId="2CEF46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314790</w:t>
            </w:r>
          </w:p>
        </w:tc>
        <w:tc>
          <w:tcPr>
            <w:tcW w:w="1211" w:type="dxa"/>
            <w:tcBorders>
              <w:top w:val="nil"/>
              <w:left w:val="nil"/>
              <w:bottom w:val="single" w:sz="4" w:space="0" w:color="auto"/>
              <w:right w:val="single" w:sz="4" w:space="0" w:color="auto"/>
            </w:tcBorders>
            <w:shd w:val="clear" w:color="000000" w:fill="FFFFFF"/>
            <w:vAlign w:val="center"/>
            <w:hideMark/>
          </w:tcPr>
          <w:p w14:paraId="727677F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306/1</w:t>
            </w:r>
          </w:p>
        </w:tc>
        <w:tc>
          <w:tcPr>
            <w:tcW w:w="2002" w:type="dxa"/>
            <w:tcBorders>
              <w:top w:val="nil"/>
              <w:left w:val="nil"/>
              <w:bottom w:val="single" w:sz="4" w:space="0" w:color="auto"/>
              <w:right w:val="single" w:sz="4" w:space="0" w:color="auto"/>
            </w:tcBorders>
            <w:shd w:val="clear" w:color="000000" w:fill="FFFFFF"/>
            <w:vAlign w:val="center"/>
            <w:hideMark/>
          </w:tcPr>
          <w:p w14:paraId="45E43B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FC6E8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w:t>
            </w:r>
          </w:p>
        </w:tc>
        <w:tc>
          <w:tcPr>
            <w:tcW w:w="1160" w:type="dxa"/>
            <w:tcBorders>
              <w:top w:val="nil"/>
              <w:left w:val="nil"/>
              <w:bottom w:val="single" w:sz="4" w:space="0" w:color="auto"/>
              <w:right w:val="single" w:sz="4" w:space="0" w:color="auto"/>
            </w:tcBorders>
            <w:shd w:val="clear" w:color="000000" w:fill="FFFFFF"/>
            <w:vAlign w:val="center"/>
            <w:hideMark/>
          </w:tcPr>
          <w:p w14:paraId="6CD474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1,73</w:t>
            </w:r>
          </w:p>
        </w:tc>
        <w:tc>
          <w:tcPr>
            <w:tcW w:w="1285" w:type="dxa"/>
            <w:tcBorders>
              <w:top w:val="nil"/>
              <w:left w:val="nil"/>
              <w:bottom w:val="single" w:sz="4" w:space="0" w:color="auto"/>
              <w:right w:val="single" w:sz="4" w:space="0" w:color="auto"/>
            </w:tcBorders>
            <w:shd w:val="clear" w:color="000000" w:fill="FFFFFF"/>
            <w:vAlign w:val="center"/>
            <w:hideMark/>
          </w:tcPr>
          <w:p w14:paraId="2D7859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31,14 kn </w:t>
            </w:r>
          </w:p>
        </w:tc>
        <w:tc>
          <w:tcPr>
            <w:tcW w:w="1078" w:type="dxa"/>
            <w:tcBorders>
              <w:top w:val="nil"/>
              <w:left w:val="nil"/>
              <w:bottom w:val="single" w:sz="4" w:space="0" w:color="auto"/>
              <w:right w:val="single" w:sz="4" w:space="0" w:color="auto"/>
            </w:tcBorders>
            <w:shd w:val="clear" w:color="000000" w:fill="FFFFFF"/>
            <w:vAlign w:val="center"/>
            <w:hideMark/>
          </w:tcPr>
          <w:p w14:paraId="7D18F2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0,23</w:t>
            </w:r>
          </w:p>
        </w:tc>
        <w:tc>
          <w:tcPr>
            <w:tcW w:w="1404" w:type="dxa"/>
            <w:tcBorders>
              <w:top w:val="nil"/>
              <w:left w:val="nil"/>
              <w:bottom w:val="single" w:sz="4" w:space="0" w:color="auto"/>
              <w:right w:val="single" w:sz="4" w:space="0" w:color="auto"/>
            </w:tcBorders>
            <w:shd w:val="clear" w:color="000000" w:fill="FFFFFF"/>
            <w:vAlign w:val="center"/>
            <w:hideMark/>
          </w:tcPr>
          <w:p w14:paraId="412B1F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4,14 € </w:t>
            </w:r>
          </w:p>
        </w:tc>
        <w:tc>
          <w:tcPr>
            <w:tcW w:w="1473" w:type="dxa"/>
            <w:tcBorders>
              <w:top w:val="nil"/>
              <w:left w:val="nil"/>
              <w:bottom w:val="single" w:sz="4" w:space="0" w:color="auto"/>
              <w:right w:val="single" w:sz="4" w:space="0" w:color="auto"/>
            </w:tcBorders>
            <w:shd w:val="clear" w:color="000000" w:fill="FFFFFF"/>
            <w:vAlign w:val="center"/>
            <w:hideMark/>
          </w:tcPr>
          <w:p w14:paraId="2E67F3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6EBD54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B13115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w:t>
            </w:r>
          </w:p>
        </w:tc>
        <w:tc>
          <w:tcPr>
            <w:tcW w:w="1568" w:type="dxa"/>
            <w:tcBorders>
              <w:top w:val="nil"/>
              <w:left w:val="nil"/>
              <w:bottom w:val="single" w:sz="4" w:space="0" w:color="auto"/>
              <w:right w:val="single" w:sz="4" w:space="0" w:color="auto"/>
            </w:tcBorders>
            <w:shd w:val="clear" w:color="000000" w:fill="FFFFFF"/>
            <w:vAlign w:val="center"/>
            <w:hideMark/>
          </w:tcPr>
          <w:p w14:paraId="358D514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Babina Rijeka</w:t>
            </w:r>
          </w:p>
        </w:tc>
        <w:tc>
          <w:tcPr>
            <w:tcW w:w="1224" w:type="dxa"/>
            <w:tcBorders>
              <w:top w:val="nil"/>
              <w:left w:val="nil"/>
              <w:bottom w:val="single" w:sz="4" w:space="0" w:color="auto"/>
              <w:right w:val="single" w:sz="4" w:space="0" w:color="auto"/>
            </w:tcBorders>
            <w:shd w:val="clear" w:color="000000" w:fill="FFFFFF"/>
            <w:vAlign w:val="center"/>
            <w:hideMark/>
          </w:tcPr>
          <w:p w14:paraId="097327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314790</w:t>
            </w:r>
          </w:p>
        </w:tc>
        <w:tc>
          <w:tcPr>
            <w:tcW w:w="1211" w:type="dxa"/>
            <w:tcBorders>
              <w:top w:val="nil"/>
              <w:left w:val="nil"/>
              <w:bottom w:val="single" w:sz="4" w:space="0" w:color="auto"/>
              <w:right w:val="single" w:sz="4" w:space="0" w:color="auto"/>
            </w:tcBorders>
            <w:shd w:val="clear" w:color="000000" w:fill="FFFFFF"/>
            <w:vAlign w:val="center"/>
            <w:hideMark/>
          </w:tcPr>
          <w:p w14:paraId="21B46B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293/1</w:t>
            </w:r>
          </w:p>
        </w:tc>
        <w:tc>
          <w:tcPr>
            <w:tcW w:w="2002" w:type="dxa"/>
            <w:tcBorders>
              <w:top w:val="nil"/>
              <w:left w:val="nil"/>
              <w:bottom w:val="single" w:sz="4" w:space="0" w:color="auto"/>
              <w:right w:val="single" w:sz="4" w:space="0" w:color="auto"/>
            </w:tcBorders>
            <w:shd w:val="clear" w:color="000000" w:fill="FFFFFF"/>
            <w:vAlign w:val="center"/>
            <w:hideMark/>
          </w:tcPr>
          <w:p w14:paraId="21989D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6D44FF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7733</w:t>
            </w:r>
          </w:p>
        </w:tc>
        <w:tc>
          <w:tcPr>
            <w:tcW w:w="1160" w:type="dxa"/>
            <w:tcBorders>
              <w:top w:val="nil"/>
              <w:left w:val="nil"/>
              <w:bottom w:val="single" w:sz="4" w:space="0" w:color="auto"/>
              <w:right w:val="single" w:sz="4" w:space="0" w:color="auto"/>
            </w:tcBorders>
            <w:shd w:val="clear" w:color="000000" w:fill="FFFFFF"/>
            <w:vAlign w:val="center"/>
            <w:hideMark/>
          </w:tcPr>
          <w:p w14:paraId="4A0BF8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1,73</w:t>
            </w:r>
          </w:p>
        </w:tc>
        <w:tc>
          <w:tcPr>
            <w:tcW w:w="1285" w:type="dxa"/>
            <w:tcBorders>
              <w:top w:val="nil"/>
              <w:left w:val="nil"/>
              <w:bottom w:val="single" w:sz="4" w:space="0" w:color="auto"/>
              <w:right w:val="single" w:sz="4" w:space="0" w:color="auto"/>
            </w:tcBorders>
            <w:shd w:val="clear" w:color="000000" w:fill="FFFFFF"/>
            <w:vAlign w:val="center"/>
            <w:hideMark/>
          </w:tcPr>
          <w:p w14:paraId="484D89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13.378,09 kn </w:t>
            </w:r>
          </w:p>
        </w:tc>
        <w:tc>
          <w:tcPr>
            <w:tcW w:w="1078" w:type="dxa"/>
            <w:tcBorders>
              <w:top w:val="nil"/>
              <w:left w:val="nil"/>
              <w:bottom w:val="single" w:sz="4" w:space="0" w:color="auto"/>
              <w:right w:val="single" w:sz="4" w:space="0" w:color="auto"/>
            </w:tcBorders>
            <w:shd w:val="clear" w:color="000000" w:fill="FFFFFF"/>
            <w:vAlign w:val="center"/>
            <w:hideMark/>
          </w:tcPr>
          <w:p w14:paraId="618FDF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0,23</w:t>
            </w:r>
          </w:p>
        </w:tc>
        <w:tc>
          <w:tcPr>
            <w:tcW w:w="1404" w:type="dxa"/>
            <w:tcBorders>
              <w:top w:val="nil"/>
              <w:left w:val="nil"/>
              <w:bottom w:val="single" w:sz="4" w:space="0" w:color="auto"/>
              <w:right w:val="single" w:sz="4" w:space="0" w:color="auto"/>
            </w:tcBorders>
            <w:shd w:val="clear" w:color="000000" w:fill="FFFFFF"/>
            <w:vAlign w:val="center"/>
            <w:hideMark/>
          </w:tcPr>
          <w:p w14:paraId="676F2D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1.778,59 € </w:t>
            </w:r>
          </w:p>
        </w:tc>
        <w:tc>
          <w:tcPr>
            <w:tcW w:w="1473" w:type="dxa"/>
            <w:tcBorders>
              <w:top w:val="nil"/>
              <w:left w:val="nil"/>
              <w:bottom w:val="single" w:sz="4" w:space="0" w:color="auto"/>
              <w:right w:val="single" w:sz="4" w:space="0" w:color="auto"/>
            </w:tcBorders>
            <w:shd w:val="clear" w:color="000000" w:fill="FFFFFF"/>
            <w:vAlign w:val="center"/>
            <w:hideMark/>
          </w:tcPr>
          <w:p w14:paraId="2F2343C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FA24D7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5061D02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537BF7A2"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55D7DEE9"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558F8169"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7D648124"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13BB46C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24753</w:t>
            </w:r>
          </w:p>
        </w:tc>
        <w:tc>
          <w:tcPr>
            <w:tcW w:w="1160" w:type="dxa"/>
            <w:tcBorders>
              <w:top w:val="nil"/>
              <w:left w:val="nil"/>
              <w:bottom w:val="single" w:sz="4" w:space="0" w:color="auto"/>
              <w:right w:val="single" w:sz="4" w:space="0" w:color="auto"/>
            </w:tcBorders>
            <w:shd w:val="clear" w:color="000000" w:fill="D9D9D9"/>
            <w:vAlign w:val="center"/>
            <w:hideMark/>
          </w:tcPr>
          <w:p w14:paraId="12970E26"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480670B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42.822,69 kn </w:t>
            </w:r>
          </w:p>
        </w:tc>
        <w:tc>
          <w:tcPr>
            <w:tcW w:w="1078" w:type="dxa"/>
            <w:tcBorders>
              <w:top w:val="nil"/>
              <w:left w:val="nil"/>
              <w:bottom w:val="single" w:sz="4" w:space="0" w:color="auto"/>
              <w:right w:val="single" w:sz="4" w:space="0" w:color="auto"/>
            </w:tcBorders>
            <w:shd w:val="clear" w:color="000000" w:fill="D9D9D9"/>
            <w:vAlign w:val="center"/>
            <w:hideMark/>
          </w:tcPr>
          <w:p w14:paraId="3A1EFD1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51DF2DD2"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5.693,19 € </w:t>
            </w:r>
          </w:p>
        </w:tc>
        <w:tc>
          <w:tcPr>
            <w:tcW w:w="1473" w:type="dxa"/>
            <w:tcBorders>
              <w:top w:val="nil"/>
              <w:left w:val="nil"/>
              <w:bottom w:val="single" w:sz="4" w:space="0" w:color="auto"/>
              <w:right w:val="single" w:sz="4" w:space="0" w:color="auto"/>
            </w:tcBorders>
            <w:shd w:val="clear" w:color="000000" w:fill="D9D9D9"/>
            <w:vAlign w:val="center"/>
            <w:hideMark/>
          </w:tcPr>
          <w:p w14:paraId="79EDB7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DB7678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0821D0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w:t>
            </w:r>
          </w:p>
        </w:tc>
        <w:tc>
          <w:tcPr>
            <w:tcW w:w="1568" w:type="dxa"/>
            <w:tcBorders>
              <w:top w:val="nil"/>
              <w:left w:val="nil"/>
              <w:bottom w:val="single" w:sz="4" w:space="0" w:color="auto"/>
              <w:right w:val="single" w:sz="4" w:space="0" w:color="auto"/>
            </w:tcBorders>
            <w:shd w:val="clear" w:color="000000" w:fill="FFFFFF"/>
            <w:vAlign w:val="center"/>
            <w:hideMark/>
          </w:tcPr>
          <w:p w14:paraId="1A9F7C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36E17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6199271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1010/12</w:t>
            </w:r>
          </w:p>
        </w:tc>
        <w:tc>
          <w:tcPr>
            <w:tcW w:w="2002" w:type="dxa"/>
            <w:tcBorders>
              <w:top w:val="nil"/>
              <w:left w:val="nil"/>
              <w:bottom w:val="single" w:sz="4" w:space="0" w:color="auto"/>
              <w:right w:val="single" w:sz="4" w:space="0" w:color="auto"/>
            </w:tcBorders>
            <w:shd w:val="clear" w:color="000000" w:fill="FFFFFF"/>
            <w:vAlign w:val="center"/>
            <w:hideMark/>
          </w:tcPr>
          <w:p w14:paraId="4B7E92B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1CFA17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9941</w:t>
            </w:r>
          </w:p>
        </w:tc>
        <w:tc>
          <w:tcPr>
            <w:tcW w:w="1160" w:type="dxa"/>
            <w:tcBorders>
              <w:top w:val="nil"/>
              <w:left w:val="nil"/>
              <w:bottom w:val="single" w:sz="4" w:space="0" w:color="auto"/>
              <w:right w:val="single" w:sz="4" w:space="0" w:color="auto"/>
            </w:tcBorders>
            <w:shd w:val="clear" w:color="000000" w:fill="FFFFFF"/>
            <w:vAlign w:val="center"/>
            <w:hideMark/>
          </w:tcPr>
          <w:p w14:paraId="25723F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2AF71E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6.759,88 kn </w:t>
            </w:r>
          </w:p>
        </w:tc>
        <w:tc>
          <w:tcPr>
            <w:tcW w:w="1078" w:type="dxa"/>
            <w:tcBorders>
              <w:top w:val="nil"/>
              <w:left w:val="nil"/>
              <w:bottom w:val="single" w:sz="4" w:space="0" w:color="auto"/>
              <w:right w:val="single" w:sz="4" w:space="0" w:color="auto"/>
            </w:tcBorders>
            <w:shd w:val="clear" w:color="000000" w:fill="FFFFFF"/>
            <w:vAlign w:val="center"/>
            <w:hideMark/>
          </w:tcPr>
          <w:p w14:paraId="656728C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4194FC4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894,69 € </w:t>
            </w:r>
          </w:p>
        </w:tc>
        <w:tc>
          <w:tcPr>
            <w:tcW w:w="1473" w:type="dxa"/>
            <w:tcBorders>
              <w:top w:val="nil"/>
              <w:left w:val="nil"/>
              <w:bottom w:val="single" w:sz="4" w:space="0" w:color="auto"/>
              <w:right w:val="single" w:sz="4" w:space="0" w:color="auto"/>
            </w:tcBorders>
            <w:shd w:val="clear" w:color="000000" w:fill="FFFFFF"/>
            <w:vAlign w:val="center"/>
            <w:hideMark/>
          </w:tcPr>
          <w:p w14:paraId="0B9E94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500C3AB"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00B9D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w:t>
            </w:r>
          </w:p>
        </w:tc>
        <w:tc>
          <w:tcPr>
            <w:tcW w:w="1568" w:type="dxa"/>
            <w:tcBorders>
              <w:top w:val="nil"/>
              <w:left w:val="nil"/>
              <w:bottom w:val="single" w:sz="4" w:space="0" w:color="auto"/>
              <w:right w:val="single" w:sz="4" w:space="0" w:color="auto"/>
            </w:tcBorders>
            <w:shd w:val="clear" w:color="000000" w:fill="FFFFFF"/>
            <w:vAlign w:val="center"/>
            <w:hideMark/>
          </w:tcPr>
          <w:p w14:paraId="38B39F0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5DE943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58D29C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1010/6</w:t>
            </w:r>
          </w:p>
        </w:tc>
        <w:tc>
          <w:tcPr>
            <w:tcW w:w="2002" w:type="dxa"/>
            <w:tcBorders>
              <w:top w:val="nil"/>
              <w:left w:val="nil"/>
              <w:bottom w:val="single" w:sz="4" w:space="0" w:color="auto"/>
              <w:right w:val="single" w:sz="4" w:space="0" w:color="auto"/>
            </w:tcBorders>
            <w:shd w:val="clear" w:color="000000" w:fill="FFFFFF"/>
            <w:vAlign w:val="center"/>
            <w:hideMark/>
          </w:tcPr>
          <w:p w14:paraId="22BC27C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274FDB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4118</w:t>
            </w:r>
          </w:p>
        </w:tc>
        <w:tc>
          <w:tcPr>
            <w:tcW w:w="1160" w:type="dxa"/>
            <w:tcBorders>
              <w:top w:val="nil"/>
              <w:left w:val="nil"/>
              <w:bottom w:val="single" w:sz="4" w:space="0" w:color="auto"/>
              <w:right w:val="single" w:sz="4" w:space="0" w:color="auto"/>
            </w:tcBorders>
            <w:shd w:val="clear" w:color="000000" w:fill="FFFFFF"/>
            <w:vAlign w:val="center"/>
            <w:hideMark/>
          </w:tcPr>
          <w:p w14:paraId="3DB0631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32D69A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2.800,24 kn </w:t>
            </w:r>
          </w:p>
        </w:tc>
        <w:tc>
          <w:tcPr>
            <w:tcW w:w="1078" w:type="dxa"/>
            <w:tcBorders>
              <w:top w:val="nil"/>
              <w:left w:val="nil"/>
              <w:bottom w:val="single" w:sz="4" w:space="0" w:color="auto"/>
              <w:right w:val="single" w:sz="4" w:space="0" w:color="auto"/>
            </w:tcBorders>
            <w:shd w:val="clear" w:color="000000" w:fill="FFFFFF"/>
            <w:vAlign w:val="center"/>
            <w:hideMark/>
          </w:tcPr>
          <w:p w14:paraId="6DE5F0B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294F743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370,62 € </w:t>
            </w:r>
          </w:p>
        </w:tc>
        <w:tc>
          <w:tcPr>
            <w:tcW w:w="1473" w:type="dxa"/>
            <w:tcBorders>
              <w:top w:val="nil"/>
              <w:left w:val="nil"/>
              <w:bottom w:val="single" w:sz="4" w:space="0" w:color="auto"/>
              <w:right w:val="single" w:sz="4" w:space="0" w:color="auto"/>
            </w:tcBorders>
            <w:shd w:val="clear" w:color="000000" w:fill="FFFFFF"/>
            <w:vAlign w:val="center"/>
            <w:hideMark/>
          </w:tcPr>
          <w:p w14:paraId="682957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D253A7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95F247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w:t>
            </w:r>
          </w:p>
        </w:tc>
        <w:tc>
          <w:tcPr>
            <w:tcW w:w="1568" w:type="dxa"/>
            <w:tcBorders>
              <w:top w:val="nil"/>
              <w:left w:val="nil"/>
              <w:bottom w:val="single" w:sz="4" w:space="0" w:color="auto"/>
              <w:right w:val="single" w:sz="4" w:space="0" w:color="auto"/>
            </w:tcBorders>
            <w:shd w:val="clear" w:color="000000" w:fill="FFFFFF"/>
            <w:vAlign w:val="center"/>
            <w:hideMark/>
          </w:tcPr>
          <w:p w14:paraId="32064B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369908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27F9E7F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1050</w:t>
            </w:r>
          </w:p>
        </w:tc>
        <w:tc>
          <w:tcPr>
            <w:tcW w:w="2002" w:type="dxa"/>
            <w:tcBorders>
              <w:top w:val="nil"/>
              <w:left w:val="nil"/>
              <w:bottom w:val="single" w:sz="4" w:space="0" w:color="auto"/>
              <w:right w:val="single" w:sz="4" w:space="0" w:color="auto"/>
            </w:tcBorders>
            <w:shd w:val="clear" w:color="000000" w:fill="FFFFFF"/>
            <w:vAlign w:val="center"/>
            <w:hideMark/>
          </w:tcPr>
          <w:p w14:paraId="3944A85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9FB525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13193</w:t>
            </w:r>
          </w:p>
        </w:tc>
        <w:tc>
          <w:tcPr>
            <w:tcW w:w="1160" w:type="dxa"/>
            <w:tcBorders>
              <w:top w:val="nil"/>
              <w:left w:val="nil"/>
              <w:bottom w:val="single" w:sz="4" w:space="0" w:color="auto"/>
              <w:right w:val="single" w:sz="4" w:space="0" w:color="auto"/>
            </w:tcBorders>
            <w:shd w:val="clear" w:color="000000" w:fill="FFFFFF"/>
            <w:vAlign w:val="center"/>
            <w:hideMark/>
          </w:tcPr>
          <w:p w14:paraId="5991F48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4F5E7F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8.971,24 kn </w:t>
            </w:r>
          </w:p>
        </w:tc>
        <w:tc>
          <w:tcPr>
            <w:tcW w:w="1078" w:type="dxa"/>
            <w:tcBorders>
              <w:top w:val="nil"/>
              <w:left w:val="nil"/>
              <w:bottom w:val="single" w:sz="4" w:space="0" w:color="auto"/>
              <w:right w:val="single" w:sz="4" w:space="0" w:color="auto"/>
            </w:tcBorders>
            <w:shd w:val="clear" w:color="000000" w:fill="FFFFFF"/>
            <w:vAlign w:val="center"/>
            <w:hideMark/>
          </w:tcPr>
          <w:p w14:paraId="77450B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2ECC7A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1.187,37 € </w:t>
            </w:r>
          </w:p>
        </w:tc>
        <w:tc>
          <w:tcPr>
            <w:tcW w:w="1473" w:type="dxa"/>
            <w:tcBorders>
              <w:top w:val="nil"/>
              <w:left w:val="nil"/>
              <w:bottom w:val="single" w:sz="4" w:space="0" w:color="auto"/>
              <w:right w:val="single" w:sz="4" w:space="0" w:color="auto"/>
            </w:tcBorders>
            <w:shd w:val="clear" w:color="000000" w:fill="FFFFFF"/>
            <w:vAlign w:val="center"/>
            <w:hideMark/>
          </w:tcPr>
          <w:p w14:paraId="75807C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17D9F58"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401B5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w:t>
            </w:r>
          </w:p>
        </w:tc>
        <w:tc>
          <w:tcPr>
            <w:tcW w:w="1568" w:type="dxa"/>
            <w:tcBorders>
              <w:top w:val="nil"/>
              <w:left w:val="nil"/>
              <w:bottom w:val="single" w:sz="4" w:space="0" w:color="auto"/>
              <w:right w:val="single" w:sz="4" w:space="0" w:color="auto"/>
            </w:tcBorders>
            <w:shd w:val="clear" w:color="000000" w:fill="FFFFFF"/>
            <w:vAlign w:val="center"/>
            <w:hideMark/>
          </w:tcPr>
          <w:p w14:paraId="4E653F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1D39780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40BDD0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1070</w:t>
            </w:r>
          </w:p>
        </w:tc>
        <w:tc>
          <w:tcPr>
            <w:tcW w:w="2002" w:type="dxa"/>
            <w:tcBorders>
              <w:top w:val="nil"/>
              <w:left w:val="nil"/>
              <w:bottom w:val="single" w:sz="4" w:space="0" w:color="auto"/>
              <w:right w:val="single" w:sz="4" w:space="0" w:color="auto"/>
            </w:tcBorders>
            <w:shd w:val="clear" w:color="000000" w:fill="FFFFFF"/>
            <w:vAlign w:val="center"/>
            <w:hideMark/>
          </w:tcPr>
          <w:p w14:paraId="4CE813F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E526E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2305</w:t>
            </w:r>
          </w:p>
        </w:tc>
        <w:tc>
          <w:tcPr>
            <w:tcW w:w="1160" w:type="dxa"/>
            <w:tcBorders>
              <w:top w:val="nil"/>
              <w:left w:val="nil"/>
              <w:bottom w:val="single" w:sz="4" w:space="0" w:color="auto"/>
              <w:right w:val="single" w:sz="4" w:space="0" w:color="auto"/>
            </w:tcBorders>
            <w:shd w:val="clear" w:color="000000" w:fill="FFFFFF"/>
            <w:vAlign w:val="center"/>
            <w:hideMark/>
          </w:tcPr>
          <w:p w14:paraId="3B53DC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1B2EEDD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1.567,40 kn </w:t>
            </w:r>
          </w:p>
        </w:tc>
        <w:tc>
          <w:tcPr>
            <w:tcW w:w="1078" w:type="dxa"/>
            <w:tcBorders>
              <w:top w:val="nil"/>
              <w:left w:val="nil"/>
              <w:bottom w:val="single" w:sz="4" w:space="0" w:color="auto"/>
              <w:right w:val="single" w:sz="4" w:space="0" w:color="auto"/>
            </w:tcBorders>
            <w:shd w:val="clear" w:color="000000" w:fill="FFFFFF"/>
            <w:vAlign w:val="center"/>
            <w:hideMark/>
          </w:tcPr>
          <w:p w14:paraId="726828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20D842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207,45 € </w:t>
            </w:r>
          </w:p>
        </w:tc>
        <w:tc>
          <w:tcPr>
            <w:tcW w:w="1473" w:type="dxa"/>
            <w:tcBorders>
              <w:top w:val="nil"/>
              <w:left w:val="nil"/>
              <w:bottom w:val="single" w:sz="4" w:space="0" w:color="auto"/>
              <w:right w:val="single" w:sz="4" w:space="0" w:color="auto"/>
            </w:tcBorders>
            <w:shd w:val="clear" w:color="000000" w:fill="FFFFFF"/>
            <w:vAlign w:val="center"/>
            <w:hideMark/>
          </w:tcPr>
          <w:p w14:paraId="237F9B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2DD416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B56D9F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w:t>
            </w:r>
          </w:p>
        </w:tc>
        <w:tc>
          <w:tcPr>
            <w:tcW w:w="1568" w:type="dxa"/>
            <w:tcBorders>
              <w:top w:val="nil"/>
              <w:left w:val="nil"/>
              <w:bottom w:val="single" w:sz="4" w:space="0" w:color="auto"/>
              <w:right w:val="single" w:sz="4" w:space="0" w:color="auto"/>
            </w:tcBorders>
            <w:shd w:val="clear" w:color="000000" w:fill="FFFFFF"/>
            <w:vAlign w:val="center"/>
            <w:hideMark/>
          </w:tcPr>
          <w:p w14:paraId="4DF5DC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6C0CDB1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443E611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219/11</w:t>
            </w:r>
          </w:p>
        </w:tc>
        <w:tc>
          <w:tcPr>
            <w:tcW w:w="2002" w:type="dxa"/>
            <w:tcBorders>
              <w:top w:val="nil"/>
              <w:left w:val="nil"/>
              <w:bottom w:val="single" w:sz="4" w:space="0" w:color="auto"/>
              <w:right w:val="single" w:sz="4" w:space="0" w:color="auto"/>
            </w:tcBorders>
            <w:shd w:val="clear" w:color="000000" w:fill="FFFFFF"/>
            <w:vAlign w:val="center"/>
            <w:hideMark/>
          </w:tcPr>
          <w:p w14:paraId="281F97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F127B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4251</w:t>
            </w:r>
          </w:p>
        </w:tc>
        <w:tc>
          <w:tcPr>
            <w:tcW w:w="1160" w:type="dxa"/>
            <w:tcBorders>
              <w:top w:val="nil"/>
              <w:left w:val="nil"/>
              <w:bottom w:val="single" w:sz="4" w:space="0" w:color="auto"/>
              <w:right w:val="single" w:sz="4" w:space="0" w:color="auto"/>
            </w:tcBorders>
            <w:shd w:val="clear" w:color="000000" w:fill="FFFFFF"/>
            <w:vAlign w:val="center"/>
            <w:hideMark/>
          </w:tcPr>
          <w:p w14:paraId="631841B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349D615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2.890,68 kn </w:t>
            </w:r>
          </w:p>
        </w:tc>
        <w:tc>
          <w:tcPr>
            <w:tcW w:w="1078" w:type="dxa"/>
            <w:tcBorders>
              <w:top w:val="nil"/>
              <w:left w:val="nil"/>
              <w:bottom w:val="single" w:sz="4" w:space="0" w:color="auto"/>
              <w:right w:val="single" w:sz="4" w:space="0" w:color="auto"/>
            </w:tcBorders>
            <w:shd w:val="clear" w:color="000000" w:fill="FFFFFF"/>
            <w:vAlign w:val="center"/>
            <w:hideMark/>
          </w:tcPr>
          <w:p w14:paraId="14AB52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0B95E9F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382,59 € </w:t>
            </w:r>
          </w:p>
        </w:tc>
        <w:tc>
          <w:tcPr>
            <w:tcW w:w="1473" w:type="dxa"/>
            <w:tcBorders>
              <w:top w:val="nil"/>
              <w:left w:val="nil"/>
              <w:bottom w:val="single" w:sz="4" w:space="0" w:color="auto"/>
              <w:right w:val="single" w:sz="4" w:space="0" w:color="auto"/>
            </w:tcBorders>
            <w:shd w:val="clear" w:color="000000" w:fill="FFFFFF"/>
            <w:vAlign w:val="center"/>
            <w:hideMark/>
          </w:tcPr>
          <w:p w14:paraId="113D2C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A0B57A8"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D242D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w:t>
            </w:r>
          </w:p>
        </w:tc>
        <w:tc>
          <w:tcPr>
            <w:tcW w:w="1568" w:type="dxa"/>
            <w:tcBorders>
              <w:top w:val="nil"/>
              <w:left w:val="nil"/>
              <w:bottom w:val="single" w:sz="4" w:space="0" w:color="auto"/>
              <w:right w:val="single" w:sz="4" w:space="0" w:color="auto"/>
            </w:tcBorders>
            <w:shd w:val="clear" w:color="000000" w:fill="FFFFFF"/>
            <w:vAlign w:val="center"/>
            <w:hideMark/>
          </w:tcPr>
          <w:p w14:paraId="5FE88F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7D00B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0352E9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235/2</w:t>
            </w:r>
          </w:p>
        </w:tc>
        <w:tc>
          <w:tcPr>
            <w:tcW w:w="2002" w:type="dxa"/>
            <w:tcBorders>
              <w:top w:val="nil"/>
              <w:left w:val="nil"/>
              <w:bottom w:val="single" w:sz="4" w:space="0" w:color="auto"/>
              <w:right w:val="single" w:sz="4" w:space="0" w:color="auto"/>
            </w:tcBorders>
            <w:shd w:val="clear" w:color="000000" w:fill="FFFFFF"/>
            <w:vAlign w:val="center"/>
            <w:hideMark/>
          </w:tcPr>
          <w:p w14:paraId="1EDA87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07FDB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6780</w:t>
            </w:r>
          </w:p>
        </w:tc>
        <w:tc>
          <w:tcPr>
            <w:tcW w:w="1160" w:type="dxa"/>
            <w:tcBorders>
              <w:top w:val="nil"/>
              <w:left w:val="nil"/>
              <w:bottom w:val="single" w:sz="4" w:space="0" w:color="auto"/>
              <w:right w:val="single" w:sz="4" w:space="0" w:color="auto"/>
            </w:tcBorders>
            <w:shd w:val="clear" w:color="000000" w:fill="FFFFFF"/>
            <w:vAlign w:val="center"/>
            <w:hideMark/>
          </w:tcPr>
          <w:p w14:paraId="04038A8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16E6C3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4.610,40 kn </w:t>
            </w:r>
          </w:p>
        </w:tc>
        <w:tc>
          <w:tcPr>
            <w:tcW w:w="1078" w:type="dxa"/>
            <w:tcBorders>
              <w:top w:val="nil"/>
              <w:left w:val="nil"/>
              <w:bottom w:val="single" w:sz="4" w:space="0" w:color="auto"/>
              <w:right w:val="single" w:sz="4" w:space="0" w:color="auto"/>
            </w:tcBorders>
            <w:shd w:val="clear" w:color="000000" w:fill="FFFFFF"/>
            <w:vAlign w:val="center"/>
            <w:hideMark/>
          </w:tcPr>
          <w:p w14:paraId="2DF61A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555EF48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610,20 € </w:t>
            </w:r>
          </w:p>
        </w:tc>
        <w:tc>
          <w:tcPr>
            <w:tcW w:w="1473" w:type="dxa"/>
            <w:tcBorders>
              <w:top w:val="nil"/>
              <w:left w:val="nil"/>
              <w:bottom w:val="single" w:sz="4" w:space="0" w:color="auto"/>
              <w:right w:val="single" w:sz="4" w:space="0" w:color="auto"/>
            </w:tcBorders>
            <w:shd w:val="clear" w:color="000000" w:fill="FFFFFF"/>
            <w:vAlign w:val="center"/>
            <w:hideMark/>
          </w:tcPr>
          <w:p w14:paraId="36D87B9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EEE63E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2E9A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w:t>
            </w:r>
          </w:p>
        </w:tc>
        <w:tc>
          <w:tcPr>
            <w:tcW w:w="1568" w:type="dxa"/>
            <w:tcBorders>
              <w:top w:val="nil"/>
              <w:left w:val="nil"/>
              <w:bottom w:val="single" w:sz="4" w:space="0" w:color="auto"/>
              <w:right w:val="single" w:sz="4" w:space="0" w:color="auto"/>
            </w:tcBorders>
            <w:shd w:val="clear" w:color="000000" w:fill="FFFFFF"/>
            <w:vAlign w:val="center"/>
            <w:hideMark/>
          </w:tcPr>
          <w:p w14:paraId="66DCA7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39FFAD3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20A5581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298/3</w:t>
            </w:r>
          </w:p>
        </w:tc>
        <w:tc>
          <w:tcPr>
            <w:tcW w:w="2002" w:type="dxa"/>
            <w:tcBorders>
              <w:top w:val="nil"/>
              <w:left w:val="nil"/>
              <w:bottom w:val="single" w:sz="4" w:space="0" w:color="auto"/>
              <w:right w:val="single" w:sz="4" w:space="0" w:color="auto"/>
            </w:tcBorders>
            <w:shd w:val="clear" w:color="000000" w:fill="FFFFFF"/>
            <w:vAlign w:val="center"/>
            <w:hideMark/>
          </w:tcPr>
          <w:p w14:paraId="023087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1AD4A91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1428</w:t>
            </w:r>
          </w:p>
        </w:tc>
        <w:tc>
          <w:tcPr>
            <w:tcW w:w="1160" w:type="dxa"/>
            <w:tcBorders>
              <w:top w:val="nil"/>
              <w:left w:val="nil"/>
              <w:bottom w:val="single" w:sz="4" w:space="0" w:color="auto"/>
              <w:right w:val="single" w:sz="4" w:space="0" w:color="auto"/>
            </w:tcBorders>
            <w:shd w:val="clear" w:color="000000" w:fill="FFFFFF"/>
            <w:vAlign w:val="center"/>
            <w:hideMark/>
          </w:tcPr>
          <w:p w14:paraId="6B67B7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04E8C9A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971,04 kn </w:t>
            </w:r>
          </w:p>
        </w:tc>
        <w:tc>
          <w:tcPr>
            <w:tcW w:w="1078" w:type="dxa"/>
            <w:tcBorders>
              <w:top w:val="nil"/>
              <w:left w:val="nil"/>
              <w:bottom w:val="single" w:sz="4" w:space="0" w:color="auto"/>
              <w:right w:val="single" w:sz="4" w:space="0" w:color="auto"/>
            </w:tcBorders>
            <w:shd w:val="clear" w:color="000000" w:fill="FFFFFF"/>
            <w:vAlign w:val="center"/>
            <w:hideMark/>
          </w:tcPr>
          <w:p w14:paraId="718BBCC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18D67E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128,52 € </w:t>
            </w:r>
          </w:p>
        </w:tc>
        <w:tc>
          <w:tcPr>
            <w:tcW w:w="1473" w:type="dxa"/>
            <w:tcBorders>
              <w:top w:val="nil"/>
              <w:left w:val="nil"/>
              <w:bottom w:val="single" w:sz="4" w:space="0" w:color="auto"/>
              <w:right w:val="single" w:sz="4" w:space="0" w:color="auto"/>
            </w:tcBorders>
            <w:shd w:val="clear" w:color="000000" w:fill="FFFFFF"/>
            <w:vAlign w:val="center"/>
            <w:hideMark/>
          </w:tcPr>
          <w:p w14:paraId="77ADBB1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35758D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A7C52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w:t>
            </w:r>
          </w:p>
        </w:tc>
        <w:tc>
          <w:tcPr>
            <w:tcW w:w="1568" w:type="dxa"/>
            <w:tcBorders>
              <w:top w:val="nil"/>
              <w:left w:val="nil"/>
              <w:bottom w:val="single" w:sz="4" w:space="0" w:color="auto"/>
              <w:right w:val="single" w:sz="4" w:space="0" w:color="auto"/>
            </w:tcBorders>
            <w:shd w:val="clear" w:color="000000" w:fill="FFFFFF"/>
            <w:vAlign w:val="center"/>
            <w:hideMark/>
          </w:tcPr>
          <w:p w14:paraId="0E77510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126B30F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35421D8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299/1</w:t>
            </w:r>
          </w:p>
        </w:tc>
        <w:tc>
          <w:tcPr>
            <w:tcW w:w="2002" w:type="dxa"/>
            <w:tcBorders>
              <w:top w:val="nil"/>
              <w:left w:val="nil"/>
              <w:bottom w:val="single" w:sz="4" w:space="0" w:color="auto"/>
              <w:right w:val="single" w:sz="4" w:space="0" w:color="auto"/>
            </w:tcBorders>
            <w:shd w:val="clear" w:color="000000" w:fill="FFFFFF"/>
            <w:vAlign w:val="center"/>
            <w:hideMark/>
          </w:tcPr>
          <w:p w14:paraId="44741E9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35C71A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5226</w:t>
            </w:r>
          </w:p>
        </w:tc>
        <w:tc>
          <w:tcPr>
            <w:tcW w:w="1160" w:type="dxa"/>
            <w:tcBorders>
              <w:top w:val="nil"/>
              <w:left w:val="nil"/>
              <w:bottom w:val="single" w:sz="4" w:space="0" w:color="auto"/>
              <w:right w:val="single" w:sz="4" w:space="0" w:color="auto"/>
            </w:tcBorders>
            <w:shd w:val="clear" w:color="000000" w:fill="FFFFFF"/>
            <w:vAlign w:val="center"/>
            <w:hideMark/>
          </w:tcPr>
          <w:p w14:paraId="3253FD7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5B301D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3.553,68 kn </w:t>
            </w:r>
          </w:p>
        </w:tc>
        <w:tc>
          <w:tcPr>
            <w:tcW w:w="1078" w:type="dxa"/>
            <w:tcBorders>
              <w:top w:val="nil"/>
              <w:left w:val="nil"/>
              <w:bottom w:val="single" w:sz="4" w:space="0" w:color="auto"/>
              <w:right w:val="single" w:sz="4" w:space="0" w:color="auto"/>
            </w:tcBorders>
            <w:shd w:val="clear" w:color="000000" w:fill="FFFFFF"/>
            <w:vAlign w:val="center"/>
            <w:hideMark/>
          </w:tcPr>
          <w:p w14:paraId="5FE376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3438187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470,34 € </w:t>
            </w:r>
          </w:p>
        </w:tc>
        <w:tc>
          <w:tcPr>
            <w:tcW w:w="1473" w:type="dxa"/>
            <w:tcBorders>
              <w:top w:val="nil"/>
              <w:left w:val="nil"/>
              <w:bottom w:val="single" w:sz="4" w:space="0" w:color="auto"/>
              <w:right w:val="single" w:sz="4" w:space="0" w:color="auto"/>
            </w:tcBorders>
            <w:shd w:val="clear" w:color="000000" w:fill="FFFFFF"/>
            <w:vAlign w:val="center"/>
            <w:hideMark/>
          </w:tcPr>
          <w:p w14:paraId="67109CA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40D270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8F7E83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w:t>
            </w:r>
          </w:p>
        </w:tc>
        <w:tc>
          <w:tcPr>
            <w:tcW w:w="1568" w:type="dxa"/>
            <w:tcBorders>
              <w:top w:val="nil"/>
              <w:left w:val="nil"/>
              <w:bottom w:val="single" w:sz="4" w:space="0" w:color="auto"/>
              <w:right w:val="single" w:sz="4" w:space="0" w:color="auto"/>
            </w:tcBorders>
            <w:shd w:val="clear" w:color="000000" w:fill="FFFFFF"/>
            <w:vAlign w:val="center"/>
            <w:hideMark/>
          </w:tcPr>
          <w:p w14:paraId="6994D4C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0DB3E3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491B82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300</w:t>
            </w:r>
          </w:p>
        </w:tc>
        <w:tc>
          <w:tcPr>
            <w:tcW w:w="2002" w:type="dxa"/>
            <w:tcBorders>
              <w:top w:val="nil"/>
              <w:left w:val="nil"/>
              <w:bottom w:val="single" w:sz="4" w:space="0" w:color="auto"/>
              <w:right w:val="single" w:sz="4" w:space="0" w:color="auto"/>
            </w:tcBorders>
            <w:shd w:val="clear" w:color="000000" w:fill="FFFFFF"/>
            <w:vAlign w:val="center"/>
            <w:hideMark/>
          </w:tcPr>
          <w:p w14:paraId="3F5A37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30546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169</w:t>
            </w:r>
          </w:p>
        </w:tc>
        <w:tc>
          <w:tcPr>
            <w:tcW w:w="1160" w:type="dxa"/>
            <w:tcBorders>
              <w:top w:val="nil"/>
              <w:left w:val="nil"/>
              <w:bottom w:val="single" w:sz="4" w:space="0" w:color="auto"/>
              <w:right w:val="single" w:sz="4" w:space="0" w:color="auto"/>
            </w:tcBorders>
            <w:shd w:val="clear" w:color="000000" w:fill="FFFFFF"/>
            <w:vAlign w:val="center"/>
            <w:hideMark/>
          </w:tcPr>
          <w:p w14:paraId="7C60DB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2ACCB4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114,92 kn </w:t>
            </w:r>
          </w:p>
        </w:tc>
        <w:tc>
          <w:tcPr>
            <w:tcW w:w="1078" w:type="dxa"/>
            <w:tcBorders>
              <w:top w:val="nil"/>
              <w:left w:val="nil"/>
              <w:bottom w:val="single" w:sz="4" w:space="0" w:color="auto"/>
              <w:right w:val="single" w:sz="4" w:space="0" w:color="auto"/>
            </w:tcBorders>
            <w:shd w:val="clear" w:color="000000" w:fill="FFFFFF"/>
            <w:vAlign w:val="center"/>
            <w:hideMark/>
          </w:tcPr>
          <w:p w14:paraId="0A435BA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5520CA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15,21 € </w:t>
            </w:r>
          </w:p>
        </w:tc>
        <w:tc>
          <w:tcPr>
            <w:tcW w:w="1473" w:type="dxa"/>
            <w:tcBorders>
              <w:top w:val="nil"/>
              <w:left w:val="nil"/>
              <w:bottom w:val="single" w:sz="4" w:space="0" w:color="auto"/>
              <w:right w:val="single" w:sz="4" w:space="0" w:color="auto"/>
            </w:tcBorders>
            <w:shd w:val="clear" w:color="000000" w:fill="FFFFFF"/>
            <w:vAlign w:val="center"/>
            <w:hideMark/>
          </w:tcPr>
          <w:p w14:paraId="65F506A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A7EAC2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9E58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15.</w:t>
            </w:r>
          </w:p>
        </w:tc>
        <w:tc>
          <w:tcPr>
            <w:tcW w:w="1568" w:type="dxa"/>
            <w:tcBorders>
              <w:top w:val="nil"/>
              <w:left w:val="nil"/>
              <w:bottom w:val="single" w:sz="4" w:space="0" w:color="auto"/>
              <w:right w:val="single" w:sz="4" w:space="0" w:color="auto"/>
            </w:tcBorders>
            <w:shd w:val="clear" w:color="000000" w:fill="FFFFFF"/>
            <w:vAlign w:val="center"/>
            <w:hideMark/>
          </w:tcPr>
          <w:p w14:paraId="60BA2D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616486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68868E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401/7</w:t>
            </w:r>
          </w:p>
        </w:tc>
        <w:tc>
          <w:tcPr>
            <w:tcW w:w="2002" w:type="dxa"/>
            <w:tcBorders>
              <w:top w:val="nil"/>
              <w:left w:val="nil"/>
              <w:bottom w:val="single" w:sz="4" w:space="0" w:color="auto"/>
              <w:right w:val="single" w:sz="4" w:space="0" w:color="auto"/>
            </w:tcBorders>
            <w:shd w:val="clear" w:color="000000" w:fill="FFFFFF"/>
            <w:vAlign w:val="center"/>
            <w:hideMark/>
          </w:tcPr>
          <w:p w14:paraId="0D1551C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5EE857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1608</w:t>
            </w:r>
          </w:p>
        </w:tc>
        <w:tc>
          <w:tcPr>
            <w:tcW w:w="1160" w:type="dxa"/>
            <w:tcBorders>
              <w:top w:val="nil"/>
              <w:left w:val="nil"/>
              <w:bottom w:val="single" w:sz="4" w:space="0" w:color="auto"/>
              <w:right w:val="single" w:sz="4" w:space="0" w:color="auto"/>
            </w:tcBorders>
            <w:shd w:val="clear" w:color="000000" w:fill="FFFFFF"/>
            <w:vAlign w:val="center"/>
            <w:hideMark/>
          </w:tcPr>
          <w:p w14:paraId="2A825DE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665A1C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1.093,44 kn </w:t>
            </w:r>
          </w:p>
        </w:tc>
        <w:tc>
          <w:tcPr>
            <w:tcW w:w="1078" w:type="dxa"/>
            <w:tcBorders>
              <w:top w:val="nil"/>
              <w:left w:val="nil"/>
              <w:bottom w:val="single" w:sz="4" w:space="0" w:color="auto"/>
              <w:right w:val="single" w:sz="4" w:space="0" w:color="auto"/>
            </w:tcBorders>
            <w:shd w:val="clear" w:color="000000" w:fill="FFFFFF"/>
            <w:vAlign w:val="center"/>
            <w:hideMark/>
          </w:tcPr>
          <w:p w14:paraId="29F3C9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088A55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144,72 € </w:t>
            </w:r>
          </w:p>
        </w:tc>
        <w:tc>
          <w:tcPr>
            <w:tcW w:w="1473" w:type="dxa"/>
            <w:tcBorders>
              <w:top w:val="nil"/>
              <w:left w:val="nil"/>
              <w:bottom w:val="single" w:sz="4" w:space="0" w:color="auto"/>
              <w:right w:val="single" w:sz="4" w:space="0" w:color="auto"/>
            </w:tcBorders>
            <w:shd w:val="clear" w:color="000000" w:fill="FFFFFF"/>
            <w:vAlign w:val="center"/>
            <w:hideMark/>
          </w:tcPr>
          <w:p w14:paraId="3DF210E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6F3093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89E5B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w:t>
            </w:r>
          </w:p>
        </w:tc>
        <w:tc>
          <w:tcPr>
            <w:tcW w:w="1568" w:type="dxa"/>
            <w:tcBorders>
              <w:top w:val="nil"/>
              <w:left w:val="nil"/>
              <w:bottom w:val="single" w:sz="4" w:space="0" w:color="auto"/>
              <w:right w:val="single" w:sz="4" w:space="0" w:color="auto"/>
            </w:tcBorders>
            <w:shd w:val="clear" w:color="000000" w:fill="FFFFFF"/>
            <w:vAlign w:val="center"/>
            <w:hideMark/>
          </w:tcPr>
          <w:p w14:paraId="2E32FF4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5787D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2A6998A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45</w:t>
            </w:r>
          </w:p>
        </w:tc>
        <w:tc>
          <w:tcPr>
            <w:tcW w:w="2002" w:type="dxa"/>
            <w:tcBorders>
              <w:top w:val="nil"/>
              <w:left w:val="nil"/>
              <w:bottom w:val="single" w:sz="4" w:space="0" w:color="auto"/>
              <w:right w:val="single" w:sz="4" w:space="0" w:color="auto"/>
            </w:tcBorders>
            <w:shd w:val="clear" w:color="000000" w:fill="FFFFFF"/>
            <w:vAlign w:val="center"/>
            <w:hideMark/>
          </w:tcPr>
          <w:p w14:paraId="3013071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50369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6755</w:t>
            </w:r>
          </w:p>
        </w:tc>
        <w:tc>
          <w:tcPr>
            <w:tcW w:w="1160" w:type="dxa"/>
            <w:tcBorders>
              <w:top w:val="nil"/>
              <w:left w:val="nil"/>
              <w:bottom w:val="single" w:sz="4" w:space="0" w:color="auto"/>
              <w:right w:val="single" w:sz="4" w:space="0" w:color="auto"/>
            </w:tcBorders>
            <w:shd w:val="clear" w:color="000000" w:fill="FFFFFF"/>
            <w:vAlign w:val="center"/>
            <w:hideMark/>
          </w:tcPr>
          <w:p w14:paraId="4EE4C8D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39F8CB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4.593,40 kn </w:t>
            </w:r>
          </w:p>
        </w:tc>
        <w:tc>
          <w:tcPr>
            <w:tcW w:w="1078" w:type="dxa"/>
            <w:tcBorders>
              <w:top w:val="nil"/>
              <w:left w:val="nil"/>
              <w:bottom w:val="single" w:sz="4" w:space="0" w:color="auto"/>
              <w:right w:val="single" w:sz="4" w:space="0" w:color="auto"/>
            </w:tcBorders>
            <w:shd w:val="clear" w:color="000000" w:fill="FFFFFF"/>
            <w:vAlign w:val="center"/>
            <w:hideMark/>
          </w:tcPr>
          <w:p w14:paraId="18AD45B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4A58437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607,95 € </w:t>
            </w:r>
          </w:p>
        </w:tc>
        <w:tc>
          <w:tcPr>
            <w:tcW w:w="1473" w:type="dxa"/>
            <w:tcBorders>
              <w:top w:val="nil"/>
              <w:left w:val="nil"/>
              <w:bottom w:val="single" w:sz="4" w:space="0" w:color="auto"/>
              <w:right w:val="single" w:sz="4" w:space="0" w:color="auto"/>
            </w:tcBorders>
            <w:shd w:val="clear" w:color="000000" w:fill="FFFFFF"/>
            <w:vAlign w:val="center"/>
            <w:hideMark/>
          </w:tcPr>
          <w:p w14:paraId="3720F8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370438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4B5FA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w:t>
            </w:r>
          </w:p>
        </w:tc>
        <w:tc>
          <w:tcPr>
            <w:tcW w:w="1568" w:type="dxa"/>
            <w:tcBorders>
              <w:top w:val="nil"/>
              <w:left w:val="nil"/>
              <w:bottom w:val="single" w:sz="4" w:space="0" w:color="auto"/>
              <w:right w:val="single" w:sz="4" w:space="0" w:color="auto"/>
            </w:tcBorders>
            <w:shd w:val="clear" w:color="000000" w:fill="FFFFFF"/>
            <w:vAlign w:val="center"/>
            <w:hideMark/>
          </w:tcPr>
          <w:p w14:paraId="4456A5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4B25C1B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0285465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473</w:t>
            </w:r>
          </w:p>
        </w:tc>
        <w:tc>
          <w:tcPr>
            <w:tcW w:w="2002" w:type="dxa"/>
            <w:tcBorders>
              <w:top w:val="nil"/>
              <w:left w:val="nil"/>
              <w:bottom w:val="single" w:sz="4" w:space="0" w:color="auto"/>
              <w:right w:val="single" w:sz="4" w:space="0" w:color="auto"/>
            </w:tcBorders>
            <w:shd w:val="clear" w:color="000000" w:fill="FFFFFF"/>
            <w:vAlign w:val="center"/>
            <w:hideMark/>
          </w:tcPr>
          <w:p w14:paraId="4DE7A4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4A9EFE9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2313</w:t>
            </w:r>
          </w:p>
        </w:tc>
        <w:tc>
          <w:tcPr>
            <w:tcW w:w="1160" w:type="dxa"/>
            <w:tcBorders>
              <w:top w:val="nil"/>
              <w:left w:val="nil"/>
              <w:bottom w:val="single" w:sz="4" w:space="0" w:color="auto"/>
              <w:right w:val="single" w:sz="4" w:space="0" w:color="auto"/>
            </w:tcBorders>
            <w:shd w:val="clear" w:color="000000" w:fill="FFFFFF"/>
            <w:vAlign w:val="center"/>
            <w:hideMark/>
          </w:tcPr>
          <w:p w14:paraId="509914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1BBD47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1.572,84 kn </w:t>
            </w:r>
          </w:p>
        </w:tc>
        <w:tc>
          <w:tcPr>
            <w:tcW w:w="1078" w:type="dxa"/>
            <w:tcBorders>
              <w:top w:val="nil"/>
              <w:left w:val="nil"/>
              <w:bottom w:val="single" w:sz="4" w:space="0" w:color="auto"/>
              <w:right w:val="single" w:sz="4" w:space="0" w:color="auto"/>
            </w:tcBorders>
            <w:shd w:val="clear" w:color="000000" w:fill="FFFFFF"/>
            <w:vAlign w:val="center"/>
            <w:hideMark/>
          </w:tcPr>
          <w:p w14:paraId="475EF7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214C0D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208,17 € </w:t>
            </w:r>
          </w:p>
        </w:tc>
        <w:tc>
          <w:tcPr>
            <w:tcW w:w="1473" w:type="dxa"/>
            <w:tcBorders>
              <w:top w:val="nil"/>
              <w:left w:val="nil"/>
              <w:bottom w:val="single" w:sz="4" w:space="0" w:color="auto"/>
              <w:right w:val="single" w:sz="4" w:space="0" w:color="auto"/>
            </w:tcBorders>
            <w:shd w:val="clear" w:color="000000" w:fill="FFFFFF"/>
            <w:vAlign w:val="center"/>
            <w:hideMark/>
          </w:tcPr>
          <w:p w14:paraId="7DB77E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F72DB8E"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4DAD73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w:t>
            </w:r>
          </w:p>
        </w:tc>
        <w:tc>
          <w:tcPr>
            <w:tcW w:w="1568" w:type="dxa"/>
            <w:tcBorders>
              <w:top w:val="nil"/>
              <w:left w:val="nil"/>
              <w:bottom w:val="single" w:sz="4" w:space="0" w:color="auto"/>
              <w:right w:val="single" w:sz="4" w:space="0" w:color="auto"/>
            </w:tcBorders>
            <w:shd w:val="clear" w:color="000000" w:fill="FFFFFF"/>
            <w:vAlign w:val="center"/>
            <w:hideMark/>
          </w:tcPr>
          <w:p w14:paraId="5A7F8F5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6AAB74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4E9754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541/39</w:t>
            </w:r>
          </w:p>
        </w:tc>
        <w:tc>
          <w:tcPr>
            <w:tcW w:w="2002" w:type="dxa"/>
            <w:tcBorders>
              <w:top w:val="nil"/>
              <w:left w:val="nil"/>
              <w:bottom w:val="single" w:sz="4" w:space="0" w:color="auto"/>
              <w:right w:val="single" w:sz="4" w:space="0" w:color="auto"/>
            </w:tcBorders>
            <w:shd w:val="clear" w:color="000000" w:fill="FFFFFF"/>
            <w:vAlign w:val="center"/>
            <w:hideMark/>
          </w:tcPr>
          <w:p w14:paraId="1E9A34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CCE46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3582</w:t>
            </w:r>
          </w:p>
        </w:tc>
        <w:tc>
          <w:tcPr>
            <w:tcW w:w="1160" w:type="dxa"/>
            <w:tcBorders>
              <w:top w:val="nil"/>
              <w:left w:val="nil"/>
              <w:bottom w:val="single" w:sz="4" w:space="0" w:color="auto"/>
              <w:right w:val="single" w:sz="4" w:space="0" w:color="auto"/>
            </w:tcBorders>
            <w:shd w:val="clear" w:color="000000" w:fill="FFFFFF"/>
            <w:vAlign w:val="center"/>
            <w:hideMark/>
          </w:tcPr>
          <w:p w14:paraId="3080FEE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5FBE9D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2.435,76 kn </w:t>
            </w:r>
          </w:p>
        </w:tc>
        <w:tc>
          <w:tcPr>
            <w:tcW w:w="1078" w:type="dxa"/>
            <w:tcBorders>
              <w:top w:val="nil"/>
              <w:left w:val="nil"/>
              <w:bottom w:val="single" w:sz="4" w:space="0" w:color="auto"/>
              <w:right w:val="single" w:sz="4" w:space="0" w:color="auto"/>
            </w:tcBorders>
            <w:shd w:val="clear" w:color="000000" w:fill="FFFFFF"/>
            <w:vAlign w:val="center"/>
            <w:hideMark/>
          </w:tcPr>
          <w:p w14:paraId="2EAD5E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4C1582D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322,38 € </w:t>
            </w:r>
          </w:p>
        </w:tc>
        <w:tc>
          <w:tcPr>
            <w:tcW w:w="1473" w:type="dxa"/>
            <w:tcBorders>
              <w:top w:val="nil"/>
              <w:left w:val="nil"/>
              <w:bottom w:val="single" w:sz="4" w:space="0" w:color="auto"/>
              <w:right w:val="single" w:sz="4" w:space="0" w:color="auto"/>
            </w:tcBorders>
            <w:shd w:val="clear" w:color="000000" w:fill="FFFFFF"/>
            <w:vAlign w:val="center"/>
            <w:hideMark/>
          </w:tcPr>
          <w:p w14:paraId="704844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6DF159B"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5DAC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19.</w:t>
            </w:r>
          </w:p>
        </w:tc>
        <w:tc>
          <w:tcPr>
            <w:tcW w:w="1568" w:type="dxa"/>
            <w:tcBorders>
              <w:top w:val="nil"/>
              <w:left w:val="nil"/>
              <w:bottom w:val="single" w:sz="4" w:space="0" w:color="auto"/>
              <w:right w:val="single" w:sz="4" w:space="0" w:color="auto"/>
            </w:tcBorders>
            <w:shd w:val="clear" w:color="000000" w:fill="FFFFFF"/>
            <w:vAlign w:val="center"/>
            <w:hideMark/>
          </w:tcPr>
          <w:p w14:paraId="68B09DF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5AAA09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482D8B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592</w:t>
            </w:r>
          </w:p>
        </w:tc>
        <w:tc>
          <w:tcPr>
            <w:tcW w:w="2002" w:type="dxa"/>
            <w:tcBorders>
              <w:top w:val="nil"/>
              <w:left w:val="nil"/>
              <w:bottom w:val="single" w:sz="4" w:space="0" w:color="auto"/>
              <w:right w:val="single" w:sz="4" w:space="0" w:color="auto"/>
            </w:tcBorders>
            <w:shd w:val="clear" w:color="000000" w:fill="FFFFFF"/>
            <w:vAlign w:val="center"/>
            <w:hideMark/>
          </w:tcPr>
          <w:p w14:paraId="1641738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7F8BE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7808</w:t>
            </w:r>
          </w:p>
        </w:tc>
        <w:tc>
          <w:tcPr>
            <w:tcW w:w="1160" w:type="dxa"/>
            <w:tcBorders>
              <w:top w:val="nil"/>
              <w:left w:val="nil"/>
              <w:bottom w:val="single" w:sz="4" w:space="0" w:color="auto"/>
              <w:right w:val="single" w:sz="4" w:space="0" w:color="auto"/>
            </w:tcBorders>
            <w:shd w:val="clear" w:color="000000" w:fill="FFFFFF"/>
            <w:vAlign w:val="center"/>
            <w:hideMark/>
          </w:tcPr>
          <w:p w14:paraId="4CBBCA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5B6229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5.309,44 kn </w:t>
            </w:r>
          </w:p>
        </w:tc>
        <w:tc>
          <w:tcPr>
            <w:tcW w:w="1078" w:type="dxa"/>
            <w:tcBorders>
              <w:top w:val="nil"/>
              <w:left w:val="nil"/>
              <w:bottom w:val="single" w:sz="4" w:space="0" w:color="auto"/>
              <w:right w:val="single" w:sz="4" w:space="0" w:color="auto"/>
            </w:tcBorders>
            <w:shd w:val="clear" w:color="000000" w:fill="FFFFFF"/>
            <w:vAlign w:val="center"/>
            <w:hideMark/>
          </w:tcPr>
          <w:p w14:paraId="5FD903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2367A92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702,72 € </w:t>
            </w:r>
          </w:p>
        </w:tc>
        <w:tc>
          <w:tcPr>
            <w:tcW w:w="1473" w:type="dxa"/>
            <w:tcBorders>
              <w:top w:val="nil"/>
              <w:left w:val="nil"/>
              <w:bottom w:val="single" w:sz="4" w:space="0" w:color="auto"/>
              <w:right w:val="single" w:sz="4" w:space="0" w:color="auto"/>
            </w:tcBorders>
            <w:shd w:val="clear" w:color="000000" w:fill="FFFFFF"/>
            <w:vAlign w:val="center"/>
            <w:hideMark/>
          </w:tcPr>
          <w:p w14:paraId="5AD20A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04BDEB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74CC0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20.</w:t>
            </w:r>
          </w:p>
        </w:tc>
        <w:tc>
          <w:tcPr>
            <w:tcW w:w="1568" w:type="dxa"/>
            <w:tcBorders>
              <w:top w:val="nil"/>
              <w:left w:val="nil"/>
              <w:bottom w:val="single" w:sz="4" w:space="0" w:color="auto"/>
              <w:right w:val="single" w:sz="4" w:space="0" w:color="auto"/>
            </w:tcBorders>
            <w:shd w:val="clear" w:color="000000" w:fill="FFFFFF"/>
            <w:vAlign w:val="center"/>
            <w:hideMark/>
          </w:tcPr>
          <w:p w14:paraId="568330D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01F4B5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23D9D3E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725/2</w:t>
            </w:r>
          </w:p>
        </w:tc>
        <w:tc>
          <w:tcPr>
            <w:tcW w:w="2002" w:type="dxa"/>
            <w:tcBorders>
              <w:top w:val="nil"/>
              <w:left w:val="nil"/>
              <w:bottom w:val="single" w:sz="4" w:space="0" w:color="auto"/>
              <w:right w:val="single" w:sz="4" w:space="0" w:color="auto"/>
            </w:tcBorders>
            <w:shd w:val="clear" w:color="000000" w:fill="FFFFFF"/>
            <w:vAlign w:val="center"/>
            <w:hideMark/>
          </w:tcPr>
          <w:p w14:paraId="76A3309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D8C02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2762</w:t>
            </w:r>
          </w:p>
        </w:tc>
        <w:tc>
          <w:tcPr>
            <w:tcW w:w="1160" w:type="dxa"/>
            <w:tcBorders>
              <w:top w:val="nil"/>
              <w:left w:val="nil"/>
              <w:bottom w:val="single" w:sz="4" w:space="0" w:color="auto"/>
              <w:right w:val="single" w:sz="4" w:space="0" w:color="auto"/>
            </w:tcBorders>
            <w:shd w:val="clear" w:color="000000" w:fill="FFFFFF"/>
            <w:vAlign w:val="center"/>
            <w:hideMark/>
          </w:tcPr>
          <w:p w14:paraId="2F43D78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58B0D2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1.878,16 kn </w:t>
            </w:r>
          </w:p>
        </w:tc>
        <w:tc>
          <w:tcPr>
            <w:tcW w:w="1078" w:type="dxa"/>
            <w:tcBorders>
              <w:top w:val="nil"/>
              <w:left w:val="nil"/>
              <w:bottom w:val="single" w:sz="4" w:space="0" w:color="auto"/>
              <w:right w:val="single" w:sz="4" w:space="0" w:color="auto"/>
            </w:tcBorders>
            <w:shd w:val="clear" w:color="000000" w:fill="FFFFFF"/>
            <w:vAlign w:val="center"/>
            <w:hideMark/>
          </w:tcPr>
          <w:p w14:paraId="12762AE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5A591AB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248,58 € </w:t>
            </w:r>
          </w:p>
        </w:tc>
        <w:tc>
          <w:tcPr>
            <w:tcW w:w="1473" w:type="dxa"/>
            <w:tcBorders>
              <w:top w:val="nil"/>
              <w:left w:val="nil"/>
              <w:bottom w:val="single" w:sz="4" w:space="0" w:color="auto"/>
              <w:right w:val="single" w:sz="4" w:space="0" w:color="auto"/>
            </w:tcBorders>
            <w:shd w:val="clear" w:color="000000" w:fill="FFFFFF"/>
            <w:vAlign w:val="center"/>
            <w:hideMark/>
          </w:tcPr>
          <w:p w14:paraId="2762B1C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920D73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ABD2C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21.</w:t>
            </w:r>
          </w:p>
        </w:tc>
        <w:tc>
          <w:tcPr>
            <w:tcW w:w="1568" w:type="dxa"/>
            <w:tcBorders>
              <w:top w:val="nil"/>
              <w:left w:val="nil"/>
              <w:bottom w:val="single" w:sz="4" w:space="0" w:color="auto"/>
              <w:right w:val="single" w:sz="4" w:space="0" w:color="auto"/>
            </w:tcBorders>
            <w:shd w:val="clear" w:color="000000" w:fill="FFFFFF"/>
            <w:vAlign w:val="center"/>
            <w:hideMark/>
          </w:tcPr>
          <w:p w14:paraId="5FC1A3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22AC968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521814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725/3</w:t>
            </w:r>
          </w:p>
        </w:tc>
        <w:tc>
          <w:tcPr>
            <w:tcW w:w="2002" w:type="dxa"/>
            <w:tcBorders>
              <w:top w:val="nil"/>
              <w:left w:val="nil"/>
              <w:bottom w:val="single" w:sz="4" w:space="0" w:color="auto"/>
              <w:right w:val="single" w:sz="4" w:space="0" w:color="auto"/>
            </w:tcBorders>
            <w:shd w:val="clear" w:color="000000" w:fill="FFFFFF"/>
            <w:vAlign w:val="center"/>
            <w:hideMark/>
          </w:tcPr>
          <w:p w14:paraId="00C65A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496D5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3021</w:t>
            </w:r>
          </w:p>
        </w:tc>
        <w:tc>
          <w:tcPr>
            <w:tcW w:w="1160" w:type="dxa"/>
            <w:tcBorders>
              <w:top w:val="nil"/>
              <w:left w:val="nil"/>
              <w:bottom w:val="single" w:sz="4" w:space="0" w:color="auto"/>
              <w:right w:val="single" w:sz="4" w:space="0" w:color="auto"/>
            </w:tcBorders>
            <w:shd w:val="clear" w:color="000000" w:fill="FFFFFF"/>
            <w:vAlign w:val="center"/>
            <w:hideMark/>
          </w:tcPr>
          <w:p w14:paraId="3995C7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421692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2.054,28 kn </w:t>
            </w:r>
          </w:p>
        </w:tc>
        <w:tc>
          <w:tcPr>
            <w:tcW w:w="1078" w:type="dxa"/>
            <w:tcBorders>
              <w:top w:val="nil"/>
              <w:left w:val="nil"/>
              <w:bottom w:val="single" w:sz="4" w:space="0" w:color="auto"/>
              <w:right w:val="single" w:sz="4" w:space="0" w:color="auto"/>
            </w:tcBorders>
            <w:shd w:val="clear" w:color="000000" w:fill="FFFFFF"/>
            <w:vAlign w:val="center"/>
            <w:hideMark/>
          </w:tcPr>
          <w:p w14:paraId="770B47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06B553E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271,89 € </w:t>
            </w:r>
          </w:p>
        </w:tc>
        <w:tc>
          <w:tcPr>
            <w:tcW w:w="1473" w:type="dxa"/>
            <w:tcBorders>
              <w:top w:val="nil"/>
              <w:left w:val="nil"/>
              <w:bottom w:val="single" w:sz="4" w:space="0" w:color="auto"/>
              <w:right w:val="single" w:sz="4" w:space="0" w:color="auto"/>
            </w:tcBorders>
            <w:shd w:val="clear" w:color="000000" w:fill="FFFFFF"/>
            <w:vAlign w:val="center"/>
            <w:hideMark/>
          </w:tcPr>
          <w:p w14:paraId="755F6E8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9B613B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ED11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22.</w:t>
            </w:r>
          </w:p>
        </w:tc>
        <w:tc>
          <w:tcPr>
            <w:tcW w:w="1568" w:type="dxa"/>
            <w:tcBorders>
              <w:top w:val="nil"/>
              <w:left w:val="nil"/>
              <w:bottom w:val="single" w:sz="4" w:space="0" w:color="auto"/>
              <w:right w:val="single" w:sz="4" w:space="0" w:color="auto"/>
            </w:tcBorders>
            <w:shd w:val="clear" w:color="000000" w:fill="FFFFFF"/>
            <w:vAlign w:val="center"/>
            <w:hideMark/>
          </w:tcPr>
          <w:p w14:paraId="40BBAD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B0B2E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770CEE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747/1</w:t>
            </w:r>
          </w:p>
        </w:tc>
        <w:tc>
          <w:tcPr>
            <w:tcW w:w="2002" w:type="dxa"/>
            <w:tcBorders>
              <w:top w:val="nil"/>
              <w:left w:val="nil"/>
              <w:bottom w:val="single" w:sz="4" w:space="0" w:color="auto"/>
              <w:right w:val="single" w:sz="4" w:space="0" w:color="auto"/>
            </w:tcBorders>
            <w:shd w:val="clear" w:color="000000" w:fill="FFFFFF"/>
            <w:vAlign w:val="center"/>
            <w:hideMark/>
          </w:tcPr>
          <w:p w14:paraId="463464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30D23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7485</w:t>
            </w:r>
          </w:p>
        </w:tc>
        <w:tc>
          <w:tcPr>
            <w:tcW w:w="1160" w:type="dxa"/>
            <w:tcBorders>
              <w:top w:val="nil"/>
              <w:left w:val="nil"/>
              <w:bottom w:val="single" w:sz="4" w:space="0" w:color="auto"/>
              <w:right w:val="single" w:sz="4" w:space="0" w:color="auto"/>
            </w:tcBorders>
            <w:shd w:val="clear" w:color="000000" w:fill="FFFFFF"/>
            <w:vAlign w:val="center"/>
            <w:hideMark/>
          </w:tcPr>
          <w:p w14:paraId="0A14396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44EBF2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5.089,80 kn </w:t>
            </w:r>
          </w:p>
        </w:tc>
        <w:tc>
          <w:tcPr>
            <w:tcW w:w="1078" w:type="dxa"/>
            <w:tcBorders>
              <w:top w:val="nil"/>
              <w:left w:val="nil"/>
              <w:bottom w:val="single" w:sz="4" w:space="0" w:color="auto"/>
              <w:right w:val="single" w:sz="4" w:space="0" w:color="auto"/>
            </w:tcBorders>
            <w:shd w:val="clear" w:color="000000" w:fill="FFFFFF"/>
            <w:vAlign w:val="center"/>
            <w:hideMark/>
          </w:tcPr>
          <w:p w14:paraId="2AD515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4B9DD7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673,65 € </w:t>
            </w:r>
          </w:p>
        </w:tc>
        <w:tc>
          <w:tcPr>
            <w:tcW w:w="1473" w:type="dxa"/>
            <w:tcBorders>
              <w:top w:val="nil"/>
              <w:left w:val="nil"/>
              <w:bottom w:val="single" w:sz="4" w:space="0" w:color="auto"/>
              <w:right w:val="single" w:sz="4" w:space="0" w:color="auto"/>
            </w:tcBorders>
            <w:shd w:val="clear" w:color="000000" w:fill="FFFFFF"/>
            <w:vAlign w:val="center"/>
            <w:hideMark/>
          </w:tcPr>
          <w:p w14:paraId="0164F9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F225D6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91F648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lastRenderedPageBreak/>
              <w:t>23.</w:t>
            </w:r>
          </w:p>
        </w:tc>
        <w:tc>
          <w:tcPr>
            <w:tcW w:w="1568" w:type="dxa"/>
            <w:tcBorders>
              <w:top w:val="nil"/>
              <w:left w:val="nil"/>
              <w:bottom w:val="single" w:sz="4" w:space="0" w:color="auto"/>
              <w:right w:val="single" w:sz="4" w:space="0" w:color="auto"/>
            </w:tcBorders>
            <w:shd w:val="clear" w:color="000000" w:fill="FFFFFF"/>
            <w:vAlign w:val="center"/>
            <w:hideMark/>
          </w:tcPr>
          <w:p w14:paraId="446100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5862C1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5FB6E1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833/1</w:t>
            </w:r>
          </w:p>
        </w:tc>
        <w:tc>
          <w:tcPr>
            <w:tcW w:w="2002" w:type="dxa"/>
            <w:tcBorders>
              <w:top w:val="nil"/>
              <w:left w:val="nil"/>
              <w:bottom w:val="single" w:sz="4" w:space="0" w:color="auto"/>
              <w:right w:val="single" w:sz="4" w:space="0" w:color="auto"/>
            </w:tcBorders>
            <w:shd w:val="clear" w:color="000000" w:fill="FFFFFF"/>
            <w:vAlign w:val="center"/>
            <w:hideMark/>
          </w:tcPr>
          <w:p w14:paraId="05FC09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1075B6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2816</w:t>
            </w:r>
          </w:p>
        </w:tc>
        <w:tc>
          <w:tcPr>
            <w:tcW w:w="1160" w:type="dxa"/>
            <w:tcBorders>
              <w:top w:val="nil"/>
              <w:left w:val="nil"/>
              <w:bottom w:val="single" w:sz="4" w:space="0" w:color="auto"/>
              <w:right w:val="single" w:sz="4" w:space="0" w:color="auto"/>
            </w:tcBorders>
            <w:shd w:val="clear" w:color="000000" w:fill="FFFFFF"/>
            <w:vAlign w:val="center"/>
            <w:hideMark/>
          </w:tcPr>
          <w:p w14:paraId="024AA8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0526A3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1.914,88 kn </w:t>
            </w:r>
          </w:p>
        </w:tc>
        <w:tc>
          <w:tcPr>
            <w:tcW w:w="1078" w:type="dxa"/>
            <w:tcBorders>
              <w:top w:val="nil"/>
              <w:left w:val="nil"/>
              <w:bottom w:val="single" w:sz="4" w:space="0" w:color="auto"/>
              <w:right w:val="single" w:sz="4" w:space="0" w:color="auto"/>
            </w:tcBorders>
            <w:shd w:val="clear" w:color="000000" w:fill="FFFFFF"/>
            <w:vAlign w:val="center"/>
            <w:hideMark/>
          </w:tcPr>
          <w:p w14:paraId="365C55E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0F5934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253,44 € </w:t>
            </w:r>
          </w:p>
        </w:tc>
        <w:tc>
          <w:tcPr>
            <w:tcW w:w="1473" w:type="dxa"/>
            <w:tcBorders>
              <w:top w:val="nil"/>
              <w:left w:val="nil"/>
              <w:bottom w:val="single" w:sz="4" w:space="0" w:color="auto"/>
              <w:right w:val="single" w:sz="4" w:space="0" w:color="auto"/>
            </w:tcBorders>
            <w:shd w:val="clear" w:color="000000" w:fill="FFFFFF"/>
            <w:vAlign w:val="center"/>
            <w:hideMark/>
          </w:tcPr>
          <w:p w14:paraId="6C3D84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DB319C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46728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w:t>
            </w:r>
          </w:p>
        </w:tc>
        <w:tc>
          <w:tcPr>
            <w:tcW w:w="1568" w:type="dxa"/>
            <w:tcBorders>
              <w:top w:val="nil"/>
              <w:left w:val="nil"/>
              <w:bottom w:val="single" w:sz="4" w:space="0" w:color="auto"/>
              <w:right w:val="single" w:sz="4" w:space="0" w:color="auto"/>
            </w:tcBorders>
            <w:shd w:val="clear" w:color="000000" w:fill="FFFFFF"/>
            <w:vAlign w:val="center"/>
            <w:hideMark/>
          </w:tcPr>
          <w:p w14:paraId="747F9F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5F2433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0AC777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899/1</w:t>
            </w:r>
          </w:p>
        </w:tc>
        <w:tc>
          <w:tcPr>
            <w:tcW w:w="2002" w:type="dxa"/>
            <w:tcBorders>
              <w:top w:val="nil"/>
              <w:left w:val="nil"/>
              <w:bottom w:val="single" w:sz="4" w:space="0" w:color="auto"/>
              <w:right w:val="single" w:sz="4" w:space="0" w:color="auto"/>
            </w:tcBorders>
            <w:shd w:val="clear" w:color="000000" w:fill="FFFFFF"/>
            <w:vAlign w:val="center"/>
            <w:hideMark/>
          </w:tcPr>
          <w:p w14:paraId="2135CF6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8635CE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2374</w:t>
            </w:r>
          </w:p>
        </w:tc>
        <w:tc>
          <w:tcPr>
            <w:tcW w:w="1160" w:type="dxa"/>
            <w:tcBorders>
              <w:top w:val="nil"/>
              <w:left w:val="nil"/>
              <w:bottom w:val="single" w:sz="4" w:space="0" w:color="auto"/>
              <w:right w:val="single" w:sz="4" w:space="0" w:color="auto"/>
            </w:tcBorders>
            <w:shd w:val="clear" w:color="000000" w:fill="FFFFFF"/>
            <w:vAlign w:val="center"/>
            <w:hideMark/>
          </w:tcPr>
          <w:p w14:paraId="06EF7D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2CBEEAE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1.614,32 kn </w:t>
            </w:r>
          </w:p>
        </w:tc>
        <w:tc>
          <w:tcPr>
            <w:tcW w:w="1078" w:type="dxa"/>
            <w:tcBorders>
              <w:top w:val="nil"/>
              <w:left w:val="nil"/>
              <w:bottom w:val="single" w:sz="4" w:space="0" w:color="auto"/>
              <w:right w:val="single" w:sz="4" w:space="0" w:color="auto"/>
            </w:tcBorders>
            <w:shd w:val="clear" w:color="000000" w:fill="FFFFFF"/>
            <w:vAlign w:val="center"/>
            <w:hideMark/>
          </w:tcPr>
          <w:p w14:paraId="334678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31947A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213,66 € </w:t>
            </w:r>
          </w:p>
        </w:tc>
        <w:tc>
          <w:tcPr>
            <w:tcW w:w="1473" w:type="dxa"/>
            <w:tcBorders>
              <w:top w:val="nil"/>
              <w:left w:val="nil"/>
              <w:bottom w:val="single" w:sz="4" w:space="0" w:color="auto"/>
              <w:right w:val="single" w:sz="4" w:space="0" w:color="auto"/>
            </w:tcBorders>
            <w:shd w:val="clear" w:color="000000" w:fill="FFFFFF"/>
            <w:vAlign w:val="center"/>
            <w:hideMark/>
          </w:tcPr>
          <w:p w14:paraId="2838FF9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3C1FE6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AEFD4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w:t>
            </w:r>
          </w:p>
        </w:tc>
        <w:tc>
          <w:tcPr>
            <w:tcW w:w="1568" w:type="dxa"/>
            <w:tcBorders>
              <w:top w:val="nil"/>
              <w:left w:val="nil"/>
              <w:bottom w:val="single" w:sz="4" w:space="0" w:color="auto"/>
              <w:right w:val="single" w:sz="4" w:space="0" w:color="auto"/>
            </w:tcBorders>
            <w:shd w:val="clear" w:color="000000" w:fill="FFFFFF"/>
            <w:vAlign w:val="center"/>
            <w:hideMark/>
          </w:tcPr>
          <w:p w14:paraId="6DAFBF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0A5ECA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717F40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967/20</w:t>
            </w:r>
          </w:p>
        </w:tc>
        <w:tc>
          <w:tcPr>
            <w:tcW w:w="2002" w:type="dxa"/>
            <w:tcBorders>
              <w:top w:val="nil"/>
              <w:left w:val="nil"/>
              <w:bottom w:val="single" w:sz="4" w:space="0" w:color="auto"/>
              <w:right w:val="single" w:sz="4" w:space="0" w:color="auto"/>
            </w:tcBorders>
            <w:shd w:val="clear" w:color="000000" w:fill="FFFFFF"/>
            <w:vAlign w:val="center"/>
            <w:hideMark/>
          </w:tcPr>
          <w:p w14:paraId="39D35C1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C7F96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5503</w:t>
            </w:r>
          </w:p>
        </w:tc>
        <w:tc>
          <w:tcPr>
            <w:tcW w:w="1160" w:type="dxa"/>
            <w:tcBorders>
              <w:top w:val="nil"/>
              <w:left w:val="nil"/>
              <w:bottom w:val="single" w:sz="4" w:space="0" w:color="auto"/>
              <w:right w:val="single" w:sz="4" w:space="0" w:color="auto"/>
            </w:tcBorders>
            <w:shd w:val="clear" w:color="000000" w:fill="FFFFFF"/>
            <w:vAlign w:val="center"/>
            <w:hideMark/>
          </w:tcPr>
          <w:p w14:paraId="45B89C1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5648253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3.742,04 kn </w:t>
            </w:r>
          </w:p>
        </w:tc>
        <w:tc>
          <w:tcPr>
            <w:tcW w:w="1078" w:type="dxa"/>
            <w:tcBorders>
              <w:top w:val="nil"/>
              <w:left w:val="nil"/>
              <w:bottom w:val="single" w:sz="4" w:space="0" w:color="auto"/>
              <w:right w:val="single" w:sz="4" w:space="0" w:color="auto"/>
            </w:tcBorders>
            <w:shd w:val="clear" w:color="000000" w:fill="FFFFFF"/>
            <w:vAlign w:val="center"/>
            <w:hideMark/>
          </w:tcPr>
          <w:p w14:paraId="28C7D40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151D8A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495,27 € </w:t>
            </w:r>
          </w:p>
        </w:tc>
        <w:tc>
          <w:tcPr>
            <w:tcW w:w="1473" w:type="dxa"/>
            <w:tcBorders>
              <w:top w:val="nil"/>
              <w:left w:val="nil"/>
              <w:bottom w:val="single" w:sz="4" w:space="0" w:color="auto"/>
              <w:right w:val="single" w:sz="4" w:space="0" w:color="auto"/>
            </w:tcBorders>
            <w:shd w:val="clear" w:color="000000" w:fill="FFFFFF"/>
            <w:vAlign w:val="center"/>
            <w:hideMark/>
          </w:tcPr>
          <w:p w14:paraId="2944E99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6F16A1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4A7A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26.</w:t>
            </w:r>
          </w:p>
        </w:tc>
        <w:tc>
          <w:tcPr>
            <w:tcW w:w="1568" w:type="dxa"/>
            <w:tcBorders>
              <w:top w:val="nil"/>
              <w:left w:val="nil"/>
              <w:bottom w:val="single" w:sz="4" w:space="0" w:color="auto"/>
              <w:right w:val="single" w:sz="4" w:space="0" w:color="auto"/>
            </w:tcBorders>
            <w:shd w:val="clear" w:color="000000" w:fill="FFFFFF"/>
            <w:vAlign w:val="center"/>
            <w:hideMark/>
          </w:tcPr>
          <w:p w14:paraId="485432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6115D00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1CDB45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970</w:t>
            </w:r>
          </w:p>
        </w:tc>
        <w:tc>
          <w:tcPr>
            <w:tcW w:w="2002" w:type="dxa"/>
            <w:tcBorders>
              <w:top w:val="nil"/>
              <w:left w:val="nil"/>
              <w:bottom w:val="single" w:sz="4" w:space="0" w:color="auto"/>
              <w:right w:val="single" w:sz="4" w:space="0" w:color="auto"/>
            </w:tcBorders>
            <w:shd w:val="clear" w:color="000000" w:fill="FFFFFF"/>
            <w:vAlign w:val="center"/>
            <w:hideMark/>
          </w:tcPr>
          <w:p w14:paraId="22F9FA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B057C0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2064</w:t>
            </w:r>
          </w:p>
        </w:tc>
        <w:tc>
          <w:tcPr>
            <w:tcW w:w="1160" w:type="dxa"/>
            <w:tcBorders>
              <w:top w:val="nil"/>
              <w:left w:val="nil"/>
              <w:bottom w:val="single" w:sz="4" w:space="0" w:color="auto"/>
              <w:right w:val="single" w:sz="4" w:space="0" w:color="auto"/>
            </w:tcBorders>
            <w:shd w:val="clear" w:color="000000" w:fill="FFFFFF"/>
            <w:vAlign w:val="center"/>
            <w:hideMark/>
          </w:tcPr>
          <w:p w14:paraId="4C74CB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37A2552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1.403,52 kn </w:t>
            </w:r>
          </w:p>
        </w:tc>
        <w:tc>
          <w:tcPr>
            <w:tcW w:w="1078" w:type="dxa"/>
            <w:tcBorders>
              <w:top w:val="nil"/>
              <w:left w:val="nil"/>
              <w:bottom w:val="single" w:sz="4" w:space="0" w:color="auto"/>
              <w:right w:val="single" w:sz="4" w:space="0" w:color="auto"/>
            </w:tcBorders>
            <w:shd w:val="clear" w:color="000000" w:fill="FFFFFF"/>
            <w:vAlign w:val="center"/>
            <w:hideMark/>
          </w:tcPr>
          <w:p w14:paraId="69A8DB8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0DF9E2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185,76 € </w:t>
            </w:r>
          </w:p>
        </w:tc>
        <w:tc>
          <w:tcPr>
            <w:tcW w:w="1473" w:type="dxa"/>
            <w:tcBorders>
              <w:top w:val="nil"/>
              <w:left w:val="nil"/>
              <w:bottom w:val="single" w:sz="4" w:space="0" w:color="auto"/>
              <w:right w:val="single" w:sz="4" w:space="0" w:color="auto"/>
            </w:tcBorders>
            <w:shd w:val="clear" w:color="000000" w:fill="FFFFFF"/>
            <w:vAlign w:val="center"/>
            <w:hideMark/>
          </w:tcPr>
          <w:p w14:paraId="4664753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4A7A08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7ED2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27.</w:t>
            </w:r>
          </w:p>
        </w:tc>
        <w:tc>
          <w:tcPr>
            <w:tcW w:w="1568" w:type="dxa"/>
            <w:tcBorders>
              <w:top w:val="nil"/>
              <w:left w:val="nil"/>
              <w:bottom w:val="single" w:sz="4" w:space="0" w:color="auto"/>
              <w:right w:val="single" w:sz="4" w:space="0" w:color="auto"/>
            </w:tcBorders>
            <w:shd w:val="clear" w:color="000000" w:fill="FFFFFF"/>
            <w:vAlign w:val="center"/>
            <w:hideMark/>
          </w:tcPr>
          <w:p w14:paraId="0A6477F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4B5BC9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1B4199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994/3</w:t>
            </w:r>
          </w:p>
        </w:tc>
        <w:tc>
          <w:tcPr>
            <w:tcW w:w="2002" w:type="dxa"/>
            <w:tcBorders>
              <w:top w:val="nil"/>
              <w:left w:val="nil"/>
              <w:bottom w:val="single" w:sz="4" w:space="0" w:color="auto"/>
              <w:right w:val="single" w:sz="4" w:space="0" w:color="auto"/>
            </w:tcBorders>
            <w:shd w:val="clear" w:color="000000" w:fill="FFFFFF"/>
            <w:vAlign w:val="center"/>
            <w:hideMark/>
          </w:tcPr>
          <w:p w14:paraId="3EB991C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01B34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2457</w:t>
            </w:r>
          </w:p>
        </w:tc>
        <w:tc>
          <w:tcPr>
            <w:tcW w:w="1160" w:type="dxa"/>
            <w:tcBorders>
              <w:top w:val="nil"/>
              <w:left w:val="nil"/>
              <w:bottom w:val="single" w:sz="4" w:space="0" w:color="auto"/>
              <w:right w:val="single" w:sz="4" w:space="0" w:color="auto"/>
            </w:tcBorders>
            <w:shd w:val="clear" w:color="000000" w:fill="FFFFFF"/>
            <w:vAlign w:val="center"/>
            <w:hideMark/>
          </w:tcPr>
          <w:p w14:paraId="5EB504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617EEE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1.670,76 kn </w:t>
            </w:r>
          </w:p>
        </w:tc>
        <w:tc>
          <w:tcPr>
            <w:tcW w:w="1078" w:type="dxa"/>
            <w:tcBorders>
              <w:top w:val="nil"/>
              <w:left w:val="nil"/>
              <w:bottom w:val="single" w:sz="4" w:space="0" w:color="auto"/>
              <w:right w:val="single" w:sz="4" w:space="0" w:color="auto"/>
            </w:tcBorders>
            <w:shd w:val="clear" w:color="000000" w:fill="FFFFFF"/>
            <w:vAlign w:val="center"/>
            <w:hideMark/>
          </w:tcPr>
          <w:p w14:paraId="5D963A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67515B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221,13 € </w:t>
            </w:r>
          </w:p>
        </w:tc>
        <w:tc>
          <w:tcPr>
            <w:tcW w:w="1473" w:type="dxa"/>
            <w:tcBorders>
              <w:top w:val="nil"/>
              <w:left w:val="nil"/>
              <w:bottom w:val="single" w:sz="4" w:space="0" w:color="auto"/>
              <w:right w:val="single" w:sz="4" w:space="0" w:color="auto"/>
            </w:tcBorders>
            <w:shd w:val="clear" w:color="000000" w:fill="FFFFFF"/>
            <w:vAlign w:val="center"/>
            <w:hideMark/>
          </w:tcPr>
          <w:p w14:paraId="372229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3FB267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C5703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w:t>
            </w:r>
          </w:p>
        </w:tc>
        <w:tc>
          <w:tcPr>
            <w:tcW w:w="1568" w:type="dxa"/>
            <w:tcBorders>
              <w:top w:val="nil"/>
              <w:left w:val="nil"/>
              <w:bottom w:val="single" w:sz="4" w:space="0" w:color="auto"/>
              <w:right w:val="single" w:sz="4" w:space="0" w:color="auto"/>
            </w:tcBorders>
            <w:shd w:val="clear" w:color="000000" w:fill="FFFFFF"/>
            <w:vAlign w:val="center"/>
            <w:hideMark/>
          </w:tcPr>
          <w:p w14:paraId="3A6E07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2A19215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21206F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1010/13</w:t>
            </w:r>
          </w:p>
        </w:tc>
        <w:tc>
          <w:tcPr>
            <w:tcW w:w="2002" w:type="dxa"/>
            <w:tcBorders>
              <w:top w:val="nil"/>
              <w:left w:val="nil"/>
              <w:bottom w:val="single" w:sz="4" w:space="0" w:color="auto"/>
              <w:right w:val="single" w:sz="4" w:space="0" w:color="auto"/>
            </w:tcBorders>
            <w:shd w:val="clear" w:color="000000" w:fill="FFFFFF"/>
            <w:vAlign w:val="center"/>
            <w:hideMark/>
          </w:tcPr>
          <w:p w14:paraId="746C099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6FB8D4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5719</w:t>
            </w:r>
          </w:p>
        </w:tc>
        <w:tc>
          <w:tcPr>
            <w:tcW w:w="1160" w:type="dxa"/>
            <w:tcBorders>
              <w:top w:val="nil"/>
              <w:left w:val="nil"/>
              <w:bottom w:val="single" w:sz="4" w:space="0" w:color="auto"/>
              <w:right w:val="single" w:sz="4" w:space="0" w:color="auto"/>
            </w:tcBorders>
            <w:shd w:val="clear" w:color="000000" w:fill="FFFFFF"/>
            <w:vAlign w:val="center"/>
            <w:hideMark/>
          </w:tcPr>
          <w:p w14:paraId="20C97CF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6CCAFEB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3.888,92 kn </w:t>
            </w:r>
          </w:p>
        </w:tc>
        <w:tc>
          <w:tcPr>
            <w:tcW w:w="1078" w:type="dxa"/>
            <w:tcBorders>
              <w:top w:val="nil"/>
              <w:left w:val="nil"/>
              <w:bottom w:val="single" w:sz="4" w:space="0" w:color="auto"/>
              <w:right w:val="single" w:sz="4" w:space="0" w:color="auto"/>
            </w:tcBorders>
            <w:shd w:val="clear" w:color="000000" w:fill="FFFFFF"/>
            <w:vAlign w:val="center"/>
            <w:hideMark/>
          </w:tcPr>
          <w:p w14:paraId="429BAD0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694965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514,71 € </w:t>
            </w:r>
          </w:p>
        </w:tc>
        <w:tc>
          <w:tcPr>
            <w:tcW w:w="1473" w:type="dxa"/>
            <w:tcBorders>
              <w:top w:val="nil"/>
              <w:left w:val="nil"/>
              <w:bottom w:val="single" w:sz="4" w:space="0" w:color="auto"/>
              <w:right w:val="single" w:sz="4" w:space="0" w:color="auto"/>
            </w:tcBorders>
            <w:shd w:val="clear" w:color="000000" w:fill="FFFFFF"/>
            <w:vAlign w:val="center"/>
            <w:hideMark/>
          </w:tcPr>
          <w:p w14:paraId="3FBAFFF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A7B8E9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FF54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w:t>
            </w:r>
          </w:p>
        </w:tc>
        <w:tc>
          <w:tcPr>
            <w:tcW w:w="1568" w:type="dxa"/>
            <w:tcBorders>
              <w:top w:val="nil"/>
              <w:left w:val="nil"/>
              <w:bottom w:val="single" w:sz="4" w:space="0" w:color="auto"/>
              <w:right w:val="single" w:sz="4" w:space="0" w:color="auto"/>
            </w:tcBorders>
            <w:shd w:val="clear" w:color="000000" w:fill="FFFFFF"/>
            <w:vAlign w:val="center"/>
            <w:hideMark/>
          </w:tcPr>
          <w:p w14:paraId="6255136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4D76F6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07D89E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585/1</w:t>
            </w:r>
          </w:p>
        </w:tc>
        <w:tc>
          <w:tcPr>
            <w:tcW w:w="2002" w:type="dxa"/>
            <w:tcBorders>
              <w:top w:val="nil"/>
              <w:left w:val="nil"/>
              <w:bottom w:val="single" w:sz="4" w:space="0" w:color="auto"/>
              <w:right w:val="single" w:sz="4" w:space="0" w:color="auto"/>
            </w:tcBorders>
            <w:shd w:val="clear" w:color="000000" w:fill="FFFFFF"/>
            <w:vAlign w:val="center"/>
            <w:hideMark/>
          </w:tcPr>
          <w:p w14:paraId="1C52D71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112EC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2230</w:t>
            </w:r>
          </w:p>
        </w:tc>
        <w:tc>
          <w:tcPr>
            <w:tcW w:w="1160" w:type="dxa"/>
            <w:tcBorders>
              <w:top w:val="nil"/>
              <w:left w:val="nil"/>
              <w:bottom w:val="single" w:sz="4" w:space="0" w:color="auto"/>
              <w:right w:val="single" w:sz="4" w:space="0" w:color="auto"/>
            </w:tcBorders>
            <w:shd w:val="clear" w:color="000000" w:fill="FFFFFF"/>
            <w:vAlign w:val="center"/>
            <w:hideMark/>
          </w:tcPr>
          <w:p w14:paraId="3E01B5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628A84D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1.516,40 kn </w:t>
            </w:r>
          </w:p>
        </w:tc>
        <w:tc>
          <w:tcPr>
            <w:tcW w:w="1078" w:type="dxa"/>
            <w:tcBorders>
              <w:top w:val="nil"/>
              <w:left w:val="nil"/>
              <w:bottom w:val="single" w:sz="4" w:space="0" w:color="auto"/>
              <w:right w:val="single" w:sz="4" w:space="0" w:color="auto"/>
            </w:tcBorders>
            <w:shd w:val="clear" w:color="000000" w:fill="FFFFFF"/>
            <w:vAlign w:val="center"/>
            <w:hideMark/>
          </w:tcPr>
          <w:p w14:paraId="771707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4996A3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200,70 € </w:t>
            </w:r>
          </w:p>
        </w:tc>
        <w:tc>
          <w:tcPr>
            <w:tcW w:w="1473" w:type="dxa"/>
            <w:tcBorders>
              <w:top w:val="nil"/>
              <w:left w:val="nil"/>
              <w:bottom w:val="single" w:sz="4" w:space="0" w:color="auto"/>
              <w:right w:val="single" w:sz="4" w:space="0" w:color="auto"/>
            </w:tcBorders>
            <w:shd w:val="clear" w:color="000000" w:fill="FFFFFF"/>
            <w:vAlign w:val="center"/>
            <w:hideMark/>
          </w:tcPr>
          <w:p w14:paraId="3300A3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DEDE1A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1A66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w:t>
            </w:r>
          </w:p>
        </w:tc>
        <w:tc>
          <w:tcPr>
            <w:tcW w:w="1568" w:type="dxa"/>
            <w:tcBorders>
              <w:top w:val="nil"/>
              <w:left w:val="nil"/>
              <w:bottom w:val="single" w:sz="4" w:space="0" w:color="auto"/>
              <w:right w:val="single" w:sz="4" w:space="0" w:color="auto"/>
            </w:tcBorders>
            <w:shd w:val="clear" w:color="000000" w:fill="FFFFFF"/>
            <w:vAlign w:val="center"/>
            <w:hideMark/>
          </w:tcPr>
          <w:p w14:paraId="5CE8F99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0BCC0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1440E8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591</w:t>
            </w:r>
          </w:p>
        </w:tc>
        <w:tc>
          <w:tcPr>
            <w:tcW w:w="2002" w:type="dxa"/>
            <w:tcBorders>
              <w:top w:val="nil"/>
              <w:left w:val="nil"/>
              <w:bottom w:val="single" w:sz="4" w:space="0" w:color="auto"/>
              <w:right w:val="single" w:sz="4" w:space="0" w:color="auto"/>
            </w:tcBorders>
            <w:shd w:val="clear" w:color="000000" w:fill="FFFFFF"/>
            <w:vAlign w:val="center"/>
            <w:hideMark/>
          </w:tcPr>
          <w:p w14:paraId="191B088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D226FF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4197</w:t>
            </w:r>
          </w:p>
        </w:tc>
        <w:tc>
          <w:tcPr>
            <w:tcW w:w="1160" w:type="dxa"/>
            <w:tcBorders>
              <w:top w:val="nil"/>
              <w:left w:val="nil"/>
              <w:bottom w:val="single" w:sz="4" w:space="0" w:color="auto"/>
              <w:right w:val="single" w:sz="4" w:space="0" w:color="auto"/>
            </w:tcBorders>
            <w:shd w:val="clear" w:color="000000" w:fill="FFFFFF"/>
            <w:vAlign w:val="center"/>
            <w:hideMark/>
          </w:tcPr>
          <w:p w14:paraId="6D2D4F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7E3DE7F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2.853,96 kn </w:t>
            </w:r>
          </w:p>
        </w:tc>
        <w:tc>
          <w:tcPr>
            <w:tcW w:w="1078" w:type="dxa"/>
            <w:tcBorders>
              <w:top w:val="nil"/>
              <w:left w:val="nil"/>
              <w:bottom w:val="single" w:sz="4" w:space="0" w:color="auto"/>
              <w:right w:val="single" w:sz="4" w:space="0" w:color="auto"/>
            </w:tcBorders>
            <w:shd w:val="clear" w:color="000000" w:fill="FFFFFF"/>
            <w:vAlign w:val="center"/>
            <w:hideMark/>
          </w:tcPr>
          <w:p w14:paraId="27F96E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27153C3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377,73 € </w:t>
            </w:r>
          </w:p>
        </w:tc>
        <w:tc>
          <w:tcPr>
            <w:tcW w:w="1473" w:type="dxa"/>
            <w:tcBorders>
              <w:top w:val="nil"/>
              <w:left w:val="nil"/>
              <w:bottom w:val="single" w:sz="4" w:space="0" w:color="auto"/>
              <w:right w:val="single" w:sz="4" w:space="0" w:color="auto"/>
            </w:tcBorders>
            <w:shd w:val="clear" w:color="000000" w:fill="FFFFFF"/>
            <w:vAlign w:val="center"/>
            <w:hideMark/>
          </w:tcPr>
          <w:p w14:paraId="74B34F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6B40B0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F765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w:t>
            </w:r>
          </w:p>
        </w:tc>
        <w:tc>
          <w:tcPr>
            <w:tcW w:w="1568" w:type="dxa"/>
            <w:tcBorders>
              <w:top w:val="nil"/>
              <w:left w:val="nil"/>
              <w:bottom w:val="single" w:sz="4" w:space="0" w:color="auto"/>
              <w:right w:val="single" w:sz="4" w:space="0" w:color="auto"/>
            </w:tcBorders>
            <w:shd w:val="clear" w:color="000000" w:fill="FFFFFF"/>
            <w:vAlign w:val="center"/>
            <w:hideMark/>
          </w:tcPr>
          <w:p w14:paraId="330BBC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643B419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504F9D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733</w:t>
            </w:r>
          </w:p>
        </w:tc>
        <w:tc>
          <w:tcPr>
            <w:tcW w:w="2002" w:type="dxa"/>
            <w:tcBorders>
              <w:top w:val="nil"/>
              <w:left w:val="nil"/>
              <w:bottom w:val="single" w:sz="4" w:space="0" w:color="auto"/>
              <w:right w:val="single" w:sz="4" w:space="0" w:color="auto"/>
            </w:tcBorders>
            <w:shd w:val="clear" w:color="000000" w:fill="FFFFFF"/>
            <w:vAlign w:val="center"/>
            <w:hideMark/>
          </w:tcPr>
          <w:p w14:paraId="1953CC8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EDA1A2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3003</w:t>
            </w:r>
          </w:p>
        </w:tc>
        <w:tc>
          <w:tcPr>
            <w:tcW w:w="1160" w:type="dxa"/>
            <w:tcBorders>
              <w:top w:val="nil"/>
              <w:left w:val="nil"/>
              <w:bottom w:val="single" w:sz="4" w:space="0" w:color="auto"/>
              <w:right w:val="single" w:sz="4" w:space="0" w:color="auto"/>
            </w:tcBorders>
            <w:shd w:val="clear" w:color="000000" w:fill="FFFFFF"/>
            <w:vAlign w:val="center"/>
            <w:hideMark/>
          </w:tcPr>
          <w:p w14:paraId="502B26F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2282737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2.042,04 kn </w:t>
            </w:r>
          </w:p>
        </w:tc>
        <w:tc>
          <w:tcPr>
            <w:tcW w:w="1078" w:type="dxa"/>
            <w:tcBorders>
              <w:top w:val="nil"/>
              <w:left w:val="nil"/>
              <w:bottom w:val="single" w:sz="4" w:space="0" w:color="auto"/>
              <w:right w:val="single" w:sz="4" w:space="0" w:color="auto"/>
            </w:tcBorders>
            <w:shd w:val="clear" w:color="000000" w:fill="FFFFFF"/>
            <w:vAlign w:val="center"/>
            <w:hideMark/>
          </w:tcPr>
          <w:p w14:paraId="0193D2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1F023C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270,27 € </w:t>
            </w:r>
          </w:p>
        </w:tc>
        <w:tc>
          <w:tcPr>
            <w:tcW w:w="1473" w:type="dxa"/>
            <w:tcBorders>
              <w:top w:val="nil"/>
              <w:left w:val="nil"/>
              <w:bottom w:val="single" w:sz="4" w:space="0" w:color="auto"/>
              <w:right w:val="single" w:sz="4" w:space="0" w:color="auto"/>
            </w:tcBorders>
            <w:shd w:val="clear" w:color="000000" w:fill="FFFFFF"/>
            <w:vAlign w:val="center"/>
            <w:hideMark/>
          </w:tcPr>
          <w:p w14:paraId="33D3FD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188985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177E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32.</w:t>
            </w:r>
          </w:p>
        </w:tc>
        <w:tc>
          <w:tcPr>
            <w:tcW w:w="1568" w:type="dxa"/>
            <w:tcBorders>
              <w:top w:val="nil"/>
              <w:left w:val="nil"/>
              <w:bottom w:val="single" w:sz="4" w:space="0" w:color="auto"/>
              <w:right w:val="single" w:sz="4" w:space="0" w:color="auto"/>
            </w:tcBorders>
            <w:shd w:val="clear" w:color="000000" w:fill="FFFFFF"/>
            <w:vAlign w:val="center"/>
            <w:hideMark/>
          </w:tcPr>
          <w:p w14:paraId="3458B4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4A00E6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1F85DC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828/1</w:t>
            </w:r>
          </w:p>
        </w:tc>
        <w:tc>
          <w:tcPr>
            <w:tcW w:w="2002" w:type="dxa"/>
            <w:tcBorders>
              <w:top w:val="nil"/>
              <w:left w:val="nil"/>
              <w:bottom w:val="single" w:sz="4" w:space="0" w:color="auto"/>
              <w:right w:val="single" w:sz="4" w:space="0" w:color="auto"/>
            </w:tcBorders>
            <w:shd w:val="clear" w:color="000000" w:fill="FFFFFF"/>
            <w:vAlign w:val="center"/>
            <w:hideMark/>
          </w:tcPr>
          <w:p w14:paraId="6D72D1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8CD798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2766</w:t>
            </w:r>
          </w:p>
        </w:tc>
        <w:tc>
          <w:tcPr>
            <w:tcW w:w="1160" w:type="dxa"/>
            <w:tcBorders>
              <w:top w:val="nil"/>
              <w:left w:val="nil"/>
              <w:bottom w:val="single" w:sz="4" w:space="0" w:color="auto"/>
              <w:right w:val="single" w:sz="4" w:space="0" w:color="auto"/>
            </w:tcBorders>
            <w:shd w:val="clear" w:color="000000" w:fill="FFFFFF"/>
            <w:vAlign w:val="center"/>
            <w:hideMark/>
          </w:tcPr>
          <w:p w14:paraId="2DBB7C1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0C95697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1.880,88 kn </w:t>
            </w:r>
          </w:p>
        </w:tc>
        <w:tc>
          <w:tcPr>
            <w:tcW w:w="1078" w:type="dxa"/>
            <w:tcBorders>
              <w:top w:val="nil"/>
              <w:left w:val="nil"/>
              <w:bottom w:val="single" w:sz="4" w:space="0" w:color="auto"/>
              <w:right w:val="single" w:sz="4" w:space="0" w:color="auto"/>
            </w:tcBorders>
            <w:shd w:val="clear" w:color="000000" w:fill="FFFFFF"/>
            <w:vAlign w:val="center"/>
            <w:hideMark/>
          </w:tcPr>
          <w:p w14:paraId="5AFB90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7FD73D6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248,94 € </w:t>
            </w:r>
          </w:p>
        </w:tc>
        <w:tc>
          <w:tcPr>
            <w:tcW w:w="1473" w:type="dxa"/>
            <w:tcBorders>
              <w:top w:val="nil"/>
              <w:left w:val="nil"/>
              <w:bottom w:val="single" w:sz="4" w:space="0" w:color="auto"/>
              <w:right w:val="single" w:sz="4" w:space="0" w:color="auto"/>
            </w:tcBorders>
            <w:shd w:val="clear" w:color="000000" w:fill="FFFFFF"/>
            <w:vAlign w:val="center"/>
            <w:hideMark/>
          </w:tcPr>
          <w:p w14:paraId="7F5A981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611A93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0485B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33.</w:t>
            </w:r>
          </w:p>
        </w:tc>
        <w:tc>
          <w:tcPr>
            <w:tcW w:w="1568" w:type="dxa"/>
            <w:tcBorders>
              <w:top w:val="nil"/>
              <w:left w:val="nil"/>
              <w:bottom w:val="single" w:sz="4" w:space="0" w:color="auto"/>
              <w:right w:val="single" w:sz="4" w:space="0" w:color="auto"/>
            </w:tcBorders>
            <w:shd w:val="clear" w:color="000000" w:fill="FFFFFF"/>
            <w:vAlign w:val="center"/>
            <w:hideMark/>
          </w:tcPr>
          <w:p w14:paraId="72D9023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0A360C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567D5A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834</w:t>
            </w:r>
          </w:p>
        </w:tc>
        <w:tc>
          <w:tcPr>
            <w:tcW w:w="2002" w:type="dxa"/>
            <w:tcBorders>
              <w:top w:val="nil"/>
              <w:left w:val="nil"/>
              <w:bottom w:val="single" w:sz="4" w:space="0" w:color="auto"/>
              <w:right w:val="single" w:sz="4" w:space="0" w:color="auto"/>
            </w:tcBorders>
            <w:shd w:val="clear" w:color="000000" w:fill="FFFFFF"/>
            <w:vAlign w:val="center"/>
            <w:hideMark/>
          </w:tcPr>
          <w:p w14:paraId="2208F0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BF4C2B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3309</w:t>
            </w:r>
          </w:p>
        </w:tc>
        <w:tc>
          <w:tcPr>
            <w:tcW w:w="1160" w:type="dxa"/>
            <w:tcBorders>
              <w:top w:val="nil"/>
              <w:left w:val="nil"/>
              <w:bottom w:val="single" w:sz="4" w:space="0" w:color="auto"/>
              <w:right w:val="single" w:sz="4" w:space="0" w:color="auto"/>
            </w:tcBorders>
            <w:shd w:val="clear" w:color="000000" w:fill="FFFFFF"/>
            <w:vAlign w:val="center"/>
            <w:hideMark/>
          </w:tcPr>
          <w:p w14:paraId="07DE40D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746B57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2.250,12 kn </w:t>
            </w:r>
          </w:p>
        </w:tc>
        <w:tc>
          <w:tcPr>
            <w:tcW w:w="1078" w:type="dxa"/>
            <w:tcBorders>
              <w:top w:val="nil"/>
              <w:left w:val="nil"/>
              <w:bottom w:val="single" w:sz="4" w:space="0" w:color="auto"/>
              <w:right w:val="single" w:sz="4" w:space="0" w:color="auto"/>
            </w:tcBorders>
            <w:shd w:val="clear" w:color="000000" w:fill="FFFFFF"/>
            <w:vAlign w:val="center"/>
            <w:hideMark/>
          </w:tcPr>
          <w:p w14:paraId="55067F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754C244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297,81 € </w:t>
            </w:r>
          </w:p>
        </w:tc>
        <w:tc>
          <w:tcPr>
            <w:tcW w:w="1473" w:type="dxa"/>
            <w:tcBorders>
              <w:top w:val="nil"/>
              <w:left w:val="nil"/>
              <w:bottom w:val="single" w:sz="4" w:space="0" w:color="auto"/>
              <w:right w:val="single" w:sz="4" w:space="0" w:color="auto"/>
            </w:tcBorders>
            <w:shd w:val="clear" w:color="000000" w:fill="FFFFFF"/>
            <w:vAlign w:val="center"/>
            <w:hideMark/>
          </w:tcPr>
          <w:p w14:paraId="051948F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C172E8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9569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34.</w:t>
            </w:r>
          </w:p>
        </w:tc>
        <w:tc>
          <w:tcPr>
            <w:tcW w:w="1568" w:type="dxa"/>
            <w:tcBorders>
              <w:top w:val="nil"/>
              <w:left w:val="nil"/>
              <w:bottom w:val="single" w:sz="4" w:space="0" w:color="auto"/>
              <w:right w:val="single" w:sz="4" w:space="0" w:color="auto"/>
            </w:tcBorders>
            <w:shd w:val="clear" w:color="000000" w:fill="FFFFFF"/>
            <w:vAlign w:val="center"/>
            <w:hideMark/>
          </w:tcPr>
          <w:p w14:paraId="24F417B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Bjelovac</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433EA24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314811</w:t>
            </w:r>
          </w:p>
        </w:tc>
        <w:tc>
          <w:tcPr>
            <w:tcW w:w="1211" w:type="dxa"/>
            <w:tcBorders>
              <w:top w:val="nil"/>
              <w:left w:val="nil"/>
              <w:bottom w:val="single" w:sz="4" w:space="0" w:color="auto"/>
              <w:right w:val="single" w:sz="4" w:space="0" w:color="auto"/>
            </w:tcBorders>
            <w:shd w:val="clear" w:color="000000" w:fill="FFFFFF"/>
            <w:vAlign w:val="center"/>
            <w:hideMark/>
          </w:tcPr>
          <w:p w14:paraId="54E4F6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836/1</w:t>
            </w:r>
          </w:p>
        </w:tc>
        <w:tc>
          <w:tcPr>
            <w:tcW w:w="2002" w:type="dxa"/>
            <w:tcBorders>
              <w:top w:val="nil"/>
              <w:left w:val="nil"/>
              <w:bottom w:val="single" w:sz="4" w:space="0" w:color="auto"/>
              <w:right w:val="single" w:sz="4" w:space="0" w:color="auto"/>
            </w:tcBorders>
            <w:shd w:val="clear" w:color="000000" w:fill="FFFFFF"/>
            <w:vAlign w:val="center"/>
            <w:hideMark/>
          </w:tcPr>
          <w:p w14:paraId="6EDC20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DE484D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1302</w:t>
            </w:r>
          </w:p>
        </w:tc>
        <w:tc>
          <w:tcPr>
            <w:tcW w:w="1160" w:type="dxa"/>
            <w:tcBorders>
              <w:top w:val="nil"/>
              <w:left w:val="nil"/>
              <w:bottom w:val="single" w:sz="4" w:space="0" w:color="auto"/>
              <w:right w:val="single" w:sz="4" w:space="0" w:color="auto"/>
            </w:tcBorders>
            <w:shd w:val="clear" w:color="000000" w:fill="FFFFFF"/>
            <w:vAlign w:val="center"/>
            <w:hideMark/>
          </w:tcPr>
          <w:p w14:paraId="12C8F08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0,68</w:t>
            </w:r>
          </w:p>
        </w:tc>
        <w:tc>
          <w:tcPr>
            <w:tcW w:w="1285" w:type="dxa"/>
            <w:tcBorders>
              <w:top w:val="nil"/>
              <w:left w:val="nil"/>
              <w:bottom w:val="single" w:sz="4" w:space="0" w:color="auto"/>
              <w:right w:val="single" w:sz="4" w:space="0" w:color="auto"/>
            </w:tcBorders>
            <w:shd w:val="clear" w:color="000000" w:fill="FFFFFF"/>
            <w:vAlign w:val="center"/>
            <w:hideMark/>
          </w:tcPr>
          <w:p w14:paraId="41BFCB9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885,36 kn </w:t>
            </w:r>
          </w:p>
        </w:tc>
        <w:tc>
          <w:tcPr>
            <w:tcW w:w="1078" w:type="dxa"/>
            <w:tcBorders>
              <w:top w:val="nil"/>
              <w:left w:val="nil"/>
              <w:bottom w:val="single" w:sz="4" w:space="0" w:color="auto"/>
              <w:right w:val="single" w:sz="4" w:space="0" w:color="auto"/>
            </w:tcBorders>
            <w:shd w:val="clear" w:color="000000" w:fill="FFFFFF"/>
            <w:vAlign w:val="center"/>
            <w:hideMark/>
          </w:tcPr>
          <w:p w14:paraId="75F195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0,09</w:t>
            </w:r>
          </w:p>
        </w:tc>
        <w:tc>
          <w:tcPr>
            <w:tcW w:w="1404" w:type="dxa"/>
            <w:tcBorders>
              <w:top w:val="nil"/>
              <w:left w:val="nil"/>
              <w:bottom w:val="single" w:sz="4" w:space="0" w:color="auto"/>
              <w:right w:val="single" w:sz="4" w:space="0" w:color="auto"/>
            </w:tcBorders>
            <w:shd w:val="clear" w:color="000000" w:fill="FFFFFF"/>
            <w:vAlign w:val="center"/>
            <w:hideMark/>
          </w:tcPr>
          <w:p w14:paraId="4FF3CF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117,18 € </w:t>
            </w:r>
          </w:p>
        </w:tc>
        <w:tc>
          <w:tcPr>
            <w:tcW w:w="1473" w:type="dxa"/>
            <w:tcBorders>
              <w:top w:val="nil"/>
              <w:left w:val="nil"/>
              <w:bottom w:val="single" w:sz="4" w:space="0" w:color="auto"/>
              <w:right w:val="single" w:sz="4" w:space="0" w:color="auto"/>
            </w:tcBorders>
            <w:shd w:val="clear" w:color="000000" w:fill="FFFFFF"/>
            <w:vAlign w:val="center"/>
            <w:hideMark/>
          </w:tcPr>
          <w:p w14:paraId="5765EB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A75D16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206164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5358C8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1019860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3E386B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1583D1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7D165DCD"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120485</w:t>
            </w:r>
          </w:p>
        </w:tc>
        <w:tc>
          <w:tcPr>
            <w:tcW w:w="1160" w:type="dxa"/>
            <w:tcBorders>
              <w:top w:val="nil"/>
              <w:left w:val="nil"/>
              <w:bottom w:val="single" w:sz="4" w:space="0" w:color="auto"/>
              <w:right w:val="single" w:sz="4" w:space="0" w:color="auto"/>
            </w:tcBorders>
            <w:shd w:val="clear" w:color="000000" w:fill="D9D9D9"/>
            <w:vAlign w:val="center"/>
            <w:hideMark/>
          </w:tcPr>
          <w:p w14:paraId="5E1977DC"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12180C7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81.929,80 kn </w:t>
            </w:r>
          </w:p>
        </w:tc>
        <w:tc>
          <w:tcPr>
            <w:tcW w:w="1078" w:type="dxa"/>
            <w:tcBorders>
              <w:top w:val="nil"/>
              <w:left w:val="nil"/>
              <w:bottom w:val="single" w:sz="4" w:space="0" w:color="auto"/>
              <w:right w:val="single" w:sz="4" w:space="0" w:color="auto"/>
            </w:tcBorders>
            <w:shd w:val="clear" w:color="000000" w:fill="D9D9D9"/>
            <w:vAlign w:val="center"/>
            <w:hideMark/>
          </w:tcPr>
          <w:p w14:paraId="3FA2E708"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6785E16A"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10.843,65 € </w:t>
            </w:r>
          </w:p>
        </w:tc>
        <w:tc>
          <w:tcPr>
            <w:tcW w:w="1473" w:type="dxa"/>
            <w:tcBorders>
              <w:top w:val="nil"/>
              <w:left w:val="nil"/>
              <w:bottom w:val="single" w:sz="4" w:space="0" w:color="auto"/>
              <w:right w:val="single" w:sz="4" w:space="0" w:color="auto"/>
            </w:tcBorders>
            <w:shd w:val="clear" w:color="000000" w:fill="D9D9D9"/>
            <w:vAlign w:val="center"/>
            <w:hideMark/>
          </w:tcPr>
          <w:p w14:paraId="1625929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3A223D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EFEDE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35.</w:t>
            </w:r>
          </w:p>
        </w:tc>
        <w:tc>
          <w:tcPr>
            <w:tcW w:w="1568" w:type="dxa"/>
            <w:tcBorders>
              <w:top w:val="nil"/>
              <w:left w:val="nil"/>
              <w:bottom w:val="single" w:sz="4" w:space="0" w:color="auto"/>
              <w:right w:val="single" w:sz="4" w:space="0" w:color="auto"/>
            </w:tcBorders>
            <w:shd w:val="clear" w:color="000000" w:fill="FFFFFF"/>
            <w:vAlign w:val="center"/>
            <w:hideMark/>
          </w:tcPr>
          <w:p w14:paraId="1386B6A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321AB2B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546BBD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101/2</w:t>
            </w:r>
          </w:p>
        </w:tc>
        <w:tc>
          <w:tcPr>
            <w:tcW w:w="2002" w:type="dxa"/>
            <w:tcBorders>
              <w:top w:val="nil"/>
              <w:left w:val="nil"/>
              <w:bottom w:val="single" w:sz="4" w:space="0" w:color="auto"/>
              <w:right w:val="single" w:sz="4" w:space="0" w:color="auto"/>
            </w:tcBorders>
            <w:shd w:val="clear" w:color="000000" w:fill="FFFFFF"/>
            <w:vAlign w:val="center"/>
            <w:hideMark/>
          </w:tcPr>
          <w:p w14:paraId="45A225F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8983BC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2510</w:t>
            </w:r>
          </w:p>
        </w:tc>
        <w:tc>
          <w:tcPr>
            <w:tcW w:w="1160" w:type="dxa"/>
            <w:tcBorders>
              <w:top w:val="nil"/>
              <w:left w:val="nil"/>
              <w:bottom w:val="single" w:sz="4" w:space="0" w:color="auto"/>
              <w:right w:val="single" w:sz="4" w:space="0" w:color="auto"/>
            </w:tcBorders>
            <w:shd w:val="clear" w:color="000000" w:fill="FFFFFF"/>
            <w:vAlign w:val="center"/>
            <w:hideMark/>
          </w:tcPr>
          <w:p w14:paraId="033AAF4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D6299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2.459,80 kn </w:t>
            </w:r>
          </w:p>
        </w:tc>
        <w:tc>
          <w:tcPr>
            <w:tcW w:w="1078" w:type="dxa"/>
            <w:tcBorders>
              <w:top w:val="nil"/>
              <w:left w:val="nil"/>
              <w:bottom w:val="single" w:sz="4" w:space="0" w:color="auto"/>
              <w:right w:val="single" w:sz="4" w:space="0" w:color="auto"/>
            </w:tcBorders>
            <w:shd w:val="clear" w:color="000000" w:fill="FFFFFF"/>
            <w:vAlign w:val="center"/>
            <w:hideMark/>
          </w:tcPr>
          <w:p w14:paraId="4AA1B6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38DFCB3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326,30 € </w:t>
            </w:r>
          </w:p>
        </w:tc>
        <w:tc>
          <w:tcPr>
            <w:tcW w:w="1473" w:type="dxa"/>
            <w:tcBorders>
              <w:top w:val="nil"/>
              <w:left w:val="nil"/>
              <w:bottom w:val="single" w:sz="4" w:space="0" w:color="auto"/>
              <w:right w:val="single" w:sz="4" w:space="0" w:color="auto"/>
            </w:tcBorders>
            <w:shd w:val="clear" w:color="000000" w:fill="FFFFFF"/>
            <w:vAlign w:val="center"/>
            <w:hideMark/>
          </w:tcPr>
          <w:p w14:paraId="7C83B4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A781838"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45BE7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36.</w:t>
            </w:r>
          </w:p>
        </w:tc>
        <w:tc>
          <w:tcPr>
            <w:tcW w:w="1568" w:type="dxa"/>
            <w:tcBorders>
              <w:top w:val="nil"/>
              <w:left w:val="nil"/>
              <w:bottom w:val="single" w:sz="4" w:space="0" w:color="auto"/>
              <w:right w:val="single" w:sz="4" w:space="0" w:color="auto"/>
            </w:tcBorders>
            <w:shd w:val="clear" w:color="000000" w:fill="FFFFFF"/>
            <w:vAlign w:val="center"/>
            <w:hideMark/>
          </w:tcPr>
          <w:p w14:paraId="34A84F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3806143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5C415BF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131/2</w:t>
            </w:r>
          </w:p>
        </w:tc>
        <w:tc>
          <w:tcPr>
            <w:tcW w:w="2002" w:type="dxa"/>
            <w:tcBorders>
              <w:top w:val="nil"/>
              <w:left w:val="nil"/>
              <w:bottom w:val="single" w:sz="4" w:space="0" w:color="auto"/>
              <w:right w:val="single" w:sz="4" w:space="0" w:color="auto"/>
            </w:tcBorders>
            <w:shd w:val="clear" w:color="000000" w:fill="FFFFFF"/>
            <w:vAlign w:val="center"/>
            <w:hideMark/>
          </w:tcPr>
          <w:p w14:paraId="5270F29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2181E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4809</w:t>
            </w:r>
          </w:p>
        </w:tc>
        <w:tc>
          <w:tcPr>
            <w:tcW w:w="1160" w:type="dxa"/>
            <w:tcBorders>
              <w:top w:val="nil"/>
              <w:left w:val="nil"/>
              <w:bottom w:val="single" w:sz="4" w:space="0" w:color="auto"/>
              <w:right w:val="single" w:sz="4" w:space="0" w:color="auto"/>
            </w:tcBorders>
            <w:shd w:val="clear" w:color="000000" w:fill="FFFFFF"/>
            <w:vAlign w:val="center"/>
            <w:hideMark/>
          </w:tcPr>
          <w:p w14:paraId="0249324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4D19C6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4.712,82 kn </w:t>
            </w:r>
          </w:p>
        </w:tc>
        <w:tc>
          <w:tcPr>
            <w:tcW w:w="1078" w:type="dxa"/>
            <w:tcBorders>
              <w:top w:val="nil"/>
              <w:left w:val="nil"/>
              <w:bottom w:val="single" w:sz="4" w:space="0" w:color="auto"/>
              <w:right w:val="single" w:sz="4" w:space="0" w:color="auto"/>
            </w:tcBorders>
            <w:shd w:val="clear" w:color="000000" w:fill="FFFFFF"/>
            <w:vAlign w:val="center"/>
            <w:hideMark/>
          </w:tcPr>
          <w:p w14:paraId="70CEA8E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33367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625,17 € </w:t>
            </w:r>
          </w:p>
        </w:tc>
        <w:tc>
          <w:tcPr>
            <w:tcW w:w="1473" w:type="dxa"/>
            <w:tcBorders>
              <w:top w:val="nil"/>
              <w:left w:val="nil"/>
              <w:bottom w:val="single" w:sz="4" w:space="0" w:color="auto"/>
              <w:right w:val="single" w:sz="4" w:space="0" w:color="auto"/>
            </w:tcBorders>
            <w:shd w:val="clear" w:color="000000" w:fill="FFFFFF"/>
            <w:vAlign w:val="center"/>
            <w:hideMark/>
          </w:tcPr>
          <w:p w14:paraId="260E379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B2EF45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C45C6D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37.</w:t>
            </w:r>
          </w:p>
        </w:tc>
        <w:tc>
          <w:tcPr>
            <w:tcW w:w="1568" w:type="dxa"/>
            <w:tcBorders>
              <w:top w:val="nil"/>
              <w:left w:val="nil"/>
              <w:bottom w:val="single" w:sz="4" w:space="0" w:color="auto"/>
              <w:right w:val="single" w:sz="4" w:space="0" w:color="auto"/>
            </w:tcBorders>
            <w:shd w:val="clear" w:color="000000" w:fill="FFFFFF"/>
            <w:vAlign w:val="center"/>
            <w:hideMark/>
          </w:tcPr>
          <w:p w14:paraId="5BE98C7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29BF1FE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2436C2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132</w:t>
            </w:r>
          </w:p>
        </w:tc>
        <w:tc>
          <w:tcPr>
            <w:tcW w:w="2002" w:type="dxa"/>
            <w:tcBorders>
              <w:top w:val="nil"/>
              <w:left w:val="nil"/>
              <w:bottom w:val="single" w:sz="4" w:space="0" w:color="auto"/>
              <w:right w:val="single" w:sz="4" w:space="0" w:color="auto"/>
            </w:tcBorders>
            <w:shd w:val="clear" w:color="000000" w:fill="FFFFFF"/>
            <w:vAlign w:val="center"/>
            <w:hideMark/>
          </w:tcPr>
          <w:p w14:paraId="63CB82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16835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2662</w:t>
            </w:r>
          </w:p>
        </w:tc>
        <w:tc>
          <w:tcPr>
            <w:tcW w:w="1160" w:type="dxa"/>
            <w:tcBorders>
              <w:top w:val="nil"/>
              <w:left w:val="nil"/>
              <w:bottom w:val="single" w:sz="4" w:space="0" w:color="auto"/>
              <w:right w:val="single" w:sz="4" w:space="0" w:color="auto"/>
            </w:tcBorders>
            <w:shd w:val="clear" w:color="000000" w:fill="FFFFFF"/>
            <w:vAlign w:val="center"/>
            <w:hideMark/>
          </w:tcPr>
          <w:p w14:paraId="65DEE13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3272F8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2.608,76 kn </w:t>
            </w:r>
          </w:p>
        </w:tc>
        <w:tc>
          <w:tcPr>
            <w:tcW w:w="1078" w:type="dxa"/>
            <w:tcBorders>
              <w:top w:val="nil"/>
              <w:left w:val="nil"/>
              <w:bottom w:val="single" w:sz="4" w:space="0" w:color="auto"/>
              <w:right w:val="single" w:sz="4" w:space="0" w:color="auto"/>
            </w:tcBorders>
            <w:shd w:val="clear" w:color="000000" w:fill="FFFFFF"/>
            <w:vAlign w:val="center"/>
            <w:hideMark/>
          </w:tcPr>
          <w:p w14:paraId="7FC1EF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E17A5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346,06 € </w:t>
            </w:r>
          </w:p>
        </w:tc>
        <w:tc>
          <w:tcPr>
            <w:tcW w:w="1473" w:type="dxa"/>
            <w:tcBorders>
              <w:top w:val="nil"/>
              <w:left w:val="nil"/>
              <w:bottom w:val="single" w:sz="4" w:space="0" w:color="auto"/>
              <w:right w:val="single" w:sz="4" w:space="0" w:color="auto"/>
            </w:tcBorders>
            <w:shd w:val="clear" w:color="000000" w:fill="FFFFFF"/>
            <w:vAlign w:val="center"/>
            <w:hideMark/>
          </w:tcPr>
          <w:p w14:paraId="7C28256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52FC850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61BD5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38.</w:t>
            </w:r>
          </w:p>
        </w:tc>
        <w:tc>
          <w:tcPr>
            <w:tcW w:w="1568" w:type="dxa"/>
            <w:tcBorders>
              <w:top w:val="nil"/>
              <w:left w:val="nil"/>
              <w:bottom w:val="single" w:sz="4" w:space="0" w:color="auto"/>
              <w:right w:val="single" w:sz="4" w:space="0" w:color="auto"/>
            </w:tcBorders>
            <w:shd w:val="clear" w:color="000000" w:fill="FFFFFF"/>
            <w:vAlign w:val="center"/>
            <w:hideMark/>
          </w:tcPr>
          <w:p w14:paraId="17A9DB3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A4ADB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54C6B7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166</w:t>
            </w:r>
          </w:p>
        </w:tc>
        <w:tc>
          <w:tcPr>
            <w:tcW w:w="2002" w:type="dxa"/>
            <w:tcBorders>
              <w:top w:val="nil"/>
              <w:left w:val="nil"/>
              <w:bottom w:val="single" w:sz="4" w:space="0" w:color="auto"/>
              <w:right w:val="single" w:sz="4" w:space="0" w:color="auto"/>
            </w:tcBorders>
            <w:shd w:val="clear" w:color="000000" w:fill="FFFFFF"/>
            <w:vAlign w:val="center"/>
            <w:hideMark/>
          </w:tcPr>
          <w:p w14:paraId="66794E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6D606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6880</w:t>
            </w:r>
          </w:p>
        </w:tc>
        <w:tc>
          <w:tcPr>
            <w:tcW w:w="1160" w:type="dxa"/>
            <w:tcBorders>
              <w:top w:val="nil"/>
              <w:left w:val="nil"/>
              <w:bottom w:val="single" w:sz="4" w:space="0" w:color="auto"/>
              <w:right w:val="single" w:sz="4" w:space="0" w:color="auto"/>
            </w:tcBorders>
            <w:shd w:val="clear" w:color="000000" w:fill="FFFFFF"/>
            <w:vAlign w:val="center"/>
            <w:hideMark/>
          </w:tcPr>
          <w:p w14:paraId="6BC7613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AE941B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6.742,40 kn </w:t>
            </w:r>
          </w:p>
        </w:tc>
        <w:tc>
          <w:tcPr>
            <w:tcW w:w="1078" w:type="dxa"/>
            <w:tcBorders>
              <w:top w:val="nil"/>
              <w:left w:val="nil"/>
              <w:bottom w:val="single" w:sz="4" w:space="0" w:color="auto"/>
              <w:right w:val="single" w:sz="4" w:space="0" w:color="auto"/>
            </w:tcBorders>
            <w:shd w:val="clear" w:color="000000" w:fill="FFFFFF"/>
            <w:vAlign w:val="center"/>
            <w:hideMark/>
          </w:tcPr>
          <w:p w14:paraId="418ACEF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0531B5A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894,40 € </w:t>
            </w:r>
          </w:p>
        </w:tc>
        <w:tc>
          <w:tcPr>
            <w:tcW w:w="1473" w:type="dxa"/>
            <w:tcBorders>
              <w:top w:val="nil"/>
              <w:left w:val="nil"/>
              <w:bottom w:val="single" w:sz="4" w:space="0" w:color="auto"/>
              <w:right w:val="single" w:sz="4" w:space="0" w:color="auto"/>
            </w:tcBorders>
            <w:shd w:val="clear" w:color="000000" w:fill="FFFFFF"/>
            <w:vAlign w:val="center"/>
            <w:hideMark/>
          </w:tcPr>
          <w:p w14:paraId="5F120FF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DD390F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C890E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39.</w:t>
            </w:r>
          </w:p>
        </w:tc>
        <w:tc>
          <w:tcPr>
            <w:tcW w:w="1568" w:type="dxa"/>
            <w:tcBorders>
              <w:top w:val="nil"/>
              <w:left w:val="nil"/>
              <w:bottom w:val="single" w:sz="4" w:space="0" w:color="auto"/>
              <w:right w:val="single" w:sz="4" w:space="0" w:color="auto"/>
            </w:tcBorders>
            <w:shd w:val="clear" w:color="000000" w:fill="FFFFFF"/>
            <w:vAlign w:val="center"/>
            <w:hideMark/>
          </w:tcPr>
          <w:p w14:paraId="70F5895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16A3B1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20D366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177/4</w:t>
            </w:r>
          </w:p>
        </w:tc>
        <w:tc>
          <w:tcPr>
            <w:tcW w:w="2002" w:type="dxa"/>
            <w:tcBorders>
              <w:top w:val="nil"/>
              <w:left w:val="nil"/>
              <w:bottom w:val="single" w:sz="4" w:space="0" w:color="auto"/>
              <w:right w:val="single" w:sz="4" w:space="0" w:color="auto"/>
            </w:tcBorders>
            <w:shd w:val="clear" w:color="000000" w:fill="FFFFFF"/>
            <w:vAlign w:val="center"/>
            <w:hideMark/>
          </w:tcPr>
          <w:p w14:paraId="6901A1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EAB2C4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8294</w:t>
            </w:r>
          </w:p>
        </w:tc>
        <w:tc>
          <w:tcPr>
            <w:tcW w:w="1160" w:type="dxa"/>
            <w:tcBorders>
              <w:top w:val="nil"/>
              <w:left w:val="nil"/>
              <w:bottom w:val="single" w:sz="4" w:space="0" w:color="auto"/>
              <w:right w:val="single" w:sz="4" w:space="0" w:color="auto"/>
            </w:tcBorders>
            <w:shd w:val="clear" w:color="000000" w:fill="FFFFFF"/>
            <w:vAlign w:val="center"/>
            <w:hideMark/>
          </w:tcPr>
          <w:p w14:paraId="07CF1C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2F72156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8.128,12 kn </w:t>
            </w:r>
          </w:p>
        </w:tc>
        <w:tc>
          <w:tcPr>
            <w:tcW w:w="1078" w:type="dxa"/>
            <w:tcBorders>
              <w:top w:val="nil"/>
              <w:left w:val="nil"/>
              <w:bottom w:val="single" w:sz="4" w:space="0" w:color="auto"/>
              <w:right w:val="single" w:sz="4" w:space="0" w:color="auto"/>
            </w:tcBorders>
            <w:shd w:val="clear" w:color="000000" w:fill="FFFFFF"/>
            <w:vAlign w:val="center"/>
            <w:hideMark/>
          </w:tcPr>
          <w:p w14:paraId="46ACBFE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6C49E6F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1.078,22 € </w:t>
            </w:r>
          </w:p>
        </w:tc>
        <w:tc>
          <w:tcPr>
            <w:tcW w:w="1473" w:type="dxa"/>
            <w:tcBorders>
              <w:top w:val="nil"/>
              <w:left w:val="nil"/>
              <w:bottom w:val="single" w:sz="4" w:space="0" w:color="auto"/>
              <w:right w:val="single" w:sz="4" w:space="0" w:color="auto"/>
            </w:tcBorders>
            <w:shd w:val="clear" w:color="000000" w:fill="FFFFFF"/>
            <w:vAlign w:val="center"/>
            <w:hideMark/>
          </w:tcPr>
          <w:p w14:paraId="6A2D7A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5DEDC2FB"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86D9D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w:t>
            </w:r>
          </w:p>
        </w:tc>
        <w:tc>
          <w:tcPr>
            <w:tcW w:w="1568" w:type="dxa"/>
            <w:tcBorders>
              <w:top w:val="nil"/>
              <w:left w:val="nil"/>
              <w:bottom w:val="single" w:sz="4" w:space="0" w:color="auto"/>
              <w:right w:val="single" w:sz="4" w:space="0" w:color="auto"/>
            </w:tcBorders>
            <w:shd w:val="clear" w:color="000000" w:fill="FFFFFF"/>
            <w:vAlign w:val="center"/>
            <w:hideMark/>
          </w:tcPr>
          <w:p w14:paraId="50436A8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455A40C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327462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245/4</w:t>
            </w:r>
          </w:p>
        </w:tc>
        <w:tc>
          <w:tcPr>
            <w:tcW w:w="2002" w:type="dxa"/>
            <w:tcBorders>
              <w:top w:val="nil"/>
              <w:left w:val="nil"/>
              <w:bottom w:val="single" w:sz="4" w:space="0" w:color="auto"/>
              <w:right w:val="single" w:sz="4" w:space="0" w:color="auto"/>
            </w:tcBorders>
            <w:shd w:val="clear" w:color="000000" w:fill="FFFFFF"/>
            <w:vAlign w:val="center"/>
            <w:hideMark/>
          </w:tcPr>
          <w:p w14:paraId="35EE99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D94C5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4294</w:t>
            </w:r>
          </w:p>
        </w:tc>
        <w:tc>
          <w:tcPr>
            <w:tcW w:w="1160" w:type="dxa"/>
            <w:tcBorders>
              <w:top w:val="nil"/>
              <w:left w:val="nil"/>
              <w:bottom w:val="single" w:sz="4" w:space="0" w:color="auto"/>
              <w:right w:val="single" w:sz="4" w:space="0" w:color="auto"/>
            </w:tcBorders>
            <w:shd w:val="clear" w:color="000000" w:fill="FFFFFF"/>
            <w:vAlign w:val="center"/>
            <w:hideMark/>
          </w:tcPr>
          <w:p w14:paraId="6F57C83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15A950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4.208,12 kn </w:t>
            </w:r>
          </w:p>
        </w:tc>
        <w:tc>
          <w:tcPr>
            <w:tcW w:w="1078" w:type="dxa"/>
            <w:tcBorders>
              <w:top w:val="nil"/>
              <w:left w:val="nil"/>
              <w:bottom w:val="single" w:sz="4" w:space="0" w:color="auto"/>
              <w:right w:val="single" w:sz="4" w:space="0" w:color="auto"/>
            </w:tcBorders>
            <w:shd w:val="clear" w:color="000000" w:fill="FFFFFF"/>
            <w:vAlign w:val="center"/>
            <w:hideMark/>
          </w:tcPr>
          <w:p w14:paraId="1B8AF2E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3C960B2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558,22 € </w:t>
            </w:r>
          </w:p>
        </w:tc>
        <w:tc>
          <w:tcPr>
            <w:tcW w:w="1473" w:type="dxa"/>
            <w:tcBorders>
              <w:top w:val="nil"/>
              <w:left w:val="nil"/>
              <w:bottom w:val="single" w:sz="4" w:space="0" w:color="auto"/>
              <w:right w:val="single" w:sz="4" w:space="0" w:color="auto"/>
            </w:tcBorders>
            <w:shd w:val="clear" w:color="000000" w:fill="FFFFFF"/>
            <w:vAlign w:val="center"/>
            <w:hideMark/>
          </w:tcPr>
          <w:p w14:paraId="63375CB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28CEF14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55E0E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w:t>
            </w:r>
          </w:p>
        </w:tc>
        <w:tc>
          <w:tcPr>
            <w:tcW w:w="1568" w:type="dxa"/>
            <w:tcBorders>
              <w:top w:val="nil"/>
              <w:left w:val="nil"/>
              <w:bottom w:val="single" w:sz="4" w:space="0" w:color="auto"/>
              <w:right w:val="single" w:sz="4" w:space="0" w:color="auto"/>
            </w:tcBorders>
            <w:shd w:val="clear" w:color="000000" w:fill="FFFFFF"/>
            <w:vAlign w:val="center"/>
            <w:hideMark/>
          </w:tcPr>
          <w:p w14:paraId="046C51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4A7AD9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65E6516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287/7</w:t>
            </w:r>
          </w:p>
        </w:tc>
        <w:tc>
          <w:tcPr>
            <w:tcW w:w="2002" w:type="dxa"/>
            <w:tcBorders>
              <w:top w:val="nil"/>
              <w:left w:val="nil"/>
              <w:bottom w:val="single" w:sz="4" w:space="0" w:color="auto"/>
              <w:right w:val="single" w:sz="4" w:space="0" w:color="auto"/>
            </w:tcBorders>
            <w:shd w:val="clear" w:color="000000" w:fill="FFFFFF"/>
            <w:vAlign w:val="center"/>
            <w:hideMark/>
          </w:tcPr>
          <w:p w14:paraId="4FCE537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964845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5201</w:t>
            </w:r>
          </w:p>
        </w:tc>
        <w:tc>
          <w:tcPr>
            <w:tcW w:w="1160" w:type="dxa"/>
            <w:tcBorders>
              <w:top w:val="nil"/>
              <w:left w:val="nil"/>
              <w:bottom w:val="single" w:sz="4" w:space="0" w:color="auto"/>
              <w:right w:val="single" w:sz="4" w:space="0" w:color="auto"/>
            </w:tcBorders>
            <w:shd w:val="clear" w:color="000000" w:fill="FFFFFF"/>
            <w:vAlign w:val="center"/>
            <w:hideMark/>
          </w:tcPr>
          <w:p w14:paraId="60352F4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364A44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5.096,98 kn </w:t>
            </w:r>
          </w:p>
        </w:tc>
        <w:tc>
          <w:tcPr>
            <w:tcW w:w="1078" w:type="dxa"/>
            <w:tcBorders>
              <w:top w:val="nil"/>
              <w:left w:val="nil"/>
              <w:bottom w:val="single" w:sz="4" w:space="0" w:color="auto"/>
              <w:right w:val="single" w:sz="4" w:space="0" w:color="auto"/>
            </w:tcBorders>
            <w:shd w:val="clear" w:color="000000" w:fill="FFFFFF"/>
            <w:vAlign w:val="center"/>
            <w:hideMark/>
          </w:tcPr>
          <w:p w14:paraId="76FFAC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99279E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676,13 € </w:t>
            </w:r>
          </w:p>
        </w:tc>
        <w:tc>
          <w:tcPr>
            <w:tcW w:w="1473" w:type="dxa"/>
            <w:tcBorders>
              <w:top w:val="nil"/>
              <w:left w:val="nil"/>
              <w:bottom w:val="single" w:sz="4" w:space="0" w:color="auto"/>
              <w:right w:val="single" w:sz="4" w:space="0" w:color="auto"/>
            </w:tcBorders>
            <w:shd w:val="clear" w:color="000000" w:fill="FFFFFF"/>
            <w:vAlign w:val="center"/>
            <w:hideMark/>
          </w:tcPr>
          <w:p w14:paraId="135B18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1825D62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60A11D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42.</w:t>
            </w:r>
          </w:p>
        </w:tc>
        <w:tc>
          <w:tcPr>
            <w:tcW w:w="1568" w:type="dxa"/>
            <w:tcBorders>
              <w:top w:val="nil"/>
              <w:left w:val="nil"/>
              <w:bottom w:val="single" w:sz="4" w:space="0" w:color="auto"/>
              <w:right w:val="single" w:sz="4" w:space="0" w:color="auto"/>
            </w:tcBorders>
            <w:shd w:val="clear" w:color="000000" w:fill="FFFFFF"/>
            <w:vAlign w:val="center"/>
            <w:hideMark/>
          </w:tcPr>
          <w:p w14:paraId="6B5C67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530A3B1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A88DF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359/5</w:t>
            </w:r>
          </w:p>
        </w:tc>
        <w:tc>
          <w:tcPr>
            <w:tcW w:w="2002" w:type="dxa"/>
            <w:tcBorders>
              <w:top w:val="nil"/>
              <w:left w:val="nil"/>
              <w:bottom w:val="single" w:sz="4" w:space="0" w:color="auto"/>
              <w:right w:val="single" w:sz="4" w:space="0" w:color="auto"/>
            </w:tcBorders>
            <w:shd w:val="clear" w:color="000000" w:fill="FFFFFF"/>
            <w:vAlign w:val="center"/>
            <w:hideMark/>
          </w:tcPr>
          <w:p w14:paraId="7FF8F9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D927D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874</w:t>
            </w:r>
          </w:p>
        </w:tc>
        <w:tc>
          <w:tcPr>
            <w:tcW w:w="1160" w:type="dxa"/>
            <w:tcBorders>
              <w:top w:val="nil"/>
              <w:left w:val="nil"/>
              <w:bottom w:val="single" w:sz="4" w:space="0" w:color="auto"/>
              <w:right w:val="single" w:sz="4" w:space="0" w:color="auto"/>
            </w:tcBorders>
            <w:shd w:val="clear" w:color="000000" w:fill="FFFFFF"/>
            <w:vAlign w:val="center"/>
            <w:hideMark/>
          </w:tcPr>
          <w:p w14:paraId="47E5018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377929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856,52 kn </w:t>
            </w:r>
          </w:p>
        </w:tc>
        <w:tc>
          <w:tcPr>
            <w:tcW w:w="1078" w:type="dxa"/>
            <w:tcBorders>
              <w:top w:val="nil"/>
              <w:left w:val="nil"/>
              <w:bottom w:val="single" w:sz="4" w:space="0" w:color="auto"/>
              <w:right w:val="single" w:sz="4" w:space="0" w:color="auto"/>
            </w:tcBorders>
            <w:shd w:val="clear" w:color="000000" w:fill="FFFFFF"/>
            <w:vAlign w:val="center"/>
            <w:hideMark/>
          </w:tcPr>
          <w:p w14:paraId="3E2FA0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425FBC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113,62 € </w:t>
            </w:r>
          </w:p>
        </w:tc>
        <w:tc>
          <w:tcPr>
            <w:tcW w:w="1473" w:type="dxa"/>
            <w:tcBorders>
              <w:top w:val="nil"/>
              <w:left w:val="nil"/>
              <w:bottom w:val="single" w:sz="4" w:space="0" w:color="auto"/>
              <w:right w:val="single" w:sz="4" w:space="0" w:color="auto"/>
            </w:tcBorders>
            <w:shd w:val="clear" w:color="000000" w:fill="FFFFFF"/>
            <w:vAlign w:val="center"/>
            <w:hideMark/>
          </w:tcPr>
          <w:p w14:paraId="0038A5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0E8AA55"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E94E34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w:t>
            </w:r>
          </w:p>
        </w:tc>
        <w:tc>
          <w:tcPr>
            <w:tcW w:w="1568" w:type="dxa"/>
            <w:tcBorders>
              <w:top w:val="nil"/>
              <w:left w:val="nil"/>
              <w:bottom w:val="single" w:sz="4" w:space="0" w:color="auto"/>
              <w:right w:val="single" w:sz="4" w:space="0" w:color="auto"/>
            </w:tcBorders>
            <w:shd w:val="clear" w:color="000000" w:fill="FFFFFF"/>
            <w:vAlign w:val="center"/>
            <w:hideMark/>
          </w:tcPr>
          <w:p w14:paraId="30E08FA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31F3591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5FAD073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36/10</w:t>
            </w:r>
          </w:p>
        </w:tc>
        <w:tc>
          <w:tcPr>
            <w:tcW w:w="2002" w:type="dxa"/>
            <w:tcBorders>
              <w:top w:val="nil"/>
              <w:left w:val="nil"/>
              <w:bottom w:val="single" w:sz="4" w:space="0" w:color="auto"/>
              <w:right w:val="single" w:sz="4" w:space="0" w:color="auto"/>
            </w:tcBorders>
            <w:shd w:val="clear" w:color="000000" w:fill="FFFFFF"/>
            <w:vAlign w:val="center"/>
            <w:hideMark/>
          </w:tcPr>
          <w:p w14:paraId="0BFAB69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C3C01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3532</w:t>
            </w:r>
          </w:p>
        </w:tc>
        <w:tc>
          <w:tcPr>
            <w:tcW w:w="1160" w:type="dxa"/>
            <w:tcBorders>
              <w:top w:val="nil"/>
              <w:left w:val="nil"/>
              <w:bottom w:val="single" w:sz="4" w:space="0" w:color="auto"/>
              <w:right w:val="single" w:sz="4" w:space="0" w:color="auto"/>
            </w:tcBorders>
            <w:shd w:val="clear" w:color="000000" w:fill="FFFFFF"/>
            <w:vAlign w:val="center"/>
            <w:hideMark/>
          </w:tcPr>
          <w:p w14:paraId="151EA0E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30F2F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3.461,36 kn </w:t>
            </w:r>
          </w:p>
        </w:tc>
        <w:tc>
          <w:tcPr>
            <w:tcW w:w="1078" w:type="dxa"/>
            <w:tcBorders>
              <w:top w:val="nil"/>
              <w:left w:val="nil"/>
              <w:bottom w:val="single" w:sz="4" w:space="0" w:color="auto"/>
              <w:right w:val="single" w:sz="4" w:space="0" w:color="auto"/>
            </w:tcBorders>
            <w:shd w:val="clear" w:color="000000" w:fill="FFFFFF"/>
            <w:vAlign w:val="center"/>
            <w:hideMark/>
          </w:tcPr>
          <w:p w14:paraId="0893D39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2A27E8B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459,16 € </w:t>
            </w:r>
          </w:p>
        </w:tc>
        <w:tc>
          <w:tcPr>
            <w:tcW w:w="1473" w:type="dxa"/>
            <w:tcBorders>
              <w:top w:val="nil"/>
              <w:left w:val="nil"/>
              <w:bottom w:val="single" w:sz="4" w:space="0" w:color="auto"/>
              <w:right w:val="single" w:sz="4" w:space="0" w:color="auto"/>
            </w:tcBorders>
            <w:shd w:val="clear" w:color="000000" w:fill="FFFFFF"/>
            <w:vAlign w:val="center"/>
            <w:hideMark/>
          </w:tcPr>
          <w:p w14:paraId="5817B78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F9D8EB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8DB55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44.</w:t>
            </w:r>
          </w:p>
        </w:tc>
        <w:tc>
          <w:tcPr>
            <w:tcW w:w="1568" w:type="dxa"/>
            <w:tcBorders>
              <w:top w:val="nil"/>
              <w:left w:val="nil"/>
              <w:bottom w:val="single" w:sz="4" w:space="0" w:color="auto"/>
              <w:right w:val="single" w:sz="4" w:space="0" w:color="auto"/>
            </w:tcBorders>
            <w:shd w:val="clear" w:color="000000" w:fill="FFFFFF"/>
            <w:vAlign w:val="center"/>
            <w:hideMark/>
          </w:tcPr>
          <w:p w14:paraId="315D62B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6A1329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511EAD7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412/2</w:t>
            </w:r>
          </w:p>
        </w:tc>
        <w:tc>
          <w:tcPr>
            <w:tcW w:w="2002" w:type="dxa"/>
            <w:tcBorders>
              <w:top w:val="nil"/>
              <w:left w:val="nil"/>
              <w:bottom w:val="single" w:sz="4" w:space="0" w:color="auto"/>
              <w:right w:val="single" w:sz="4" w:space="0" w:color="auto"/>
            </w:tcBorders>
            <w:shd w:val="clear" w:color="000000" w:fill="FFFFFF"/>
            <w:vAlign w:val="center"/>
            <w:hideMark/>
          </w:tcPr>
          <w:p w14:paraId="20F1633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777ABD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2305</w:t>
            </w:r>
          </w:p>
        </w:tc>
        <w:tc>
          <w:tcPr>
            <w:tcW w:w="1160" w:type="dxa"/>
            <w:tcBorders>
              <w:top w:val="nil"/>
              <w:left w:val="nil"/>
              <w:bottom w:val="single" w:sz="4" w:space="0" w:color="auto"/>
              <w:right w:val="single" w:sz="4" w:space="0" w:color="auto"/>
            </w:tcBorders>
            <w:shd w:val="clear" w:color="000000" w:fill="FFFFFF"/>
            <w:vAlign w:val="center"/>
            <w:hideMark/>
          </w:tcPr>
          <w:p w14:paraId="75082AC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55ED03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2.258,90 kn </w:t>
            </w:r>
          </w:p>
        </w:tc>
        <w:tc>
          <w:tcPr>
            <w:tcW w:w="1078" w:type="dxa"/>
            <w:tcBorders>
              <w:top w:val="nil"/>
              <w:left w:val="nil"/>
              <w:bottom w:val="single" w:sz="4" w:space="0" w:color="auto"/>
              <w:right w:val="single" w:sz="4" w:space="0" w:color="auto"/>
            </w:tcBorders>
            <w:shd w:val="clear" w:color="000000" w:fill="FFFFFF"/>
            <w:vAlign w:val="center"/>
            <w:hideMark/>
          </w:tcPr>
          <w:p w14:paraId="3165B9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26978FB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299,65 € </w:t>
            </w:r>
          </w:p>
        </w:tc>
        <w:tc>
          <w:tcPr>
            <w:tcW w:w="1473" w:type="dxa"/>
            <w:tcBorders>
              <w:top w:val="nil"/>
              <w:left w:val="nil"/>
              <w:bottom w:val="single" w:sz="4" w:space="0" w:color="auto"/>
              <w:right w:val="single" w:sz="4" w:space="0" w:color="auto"/>
            </w:tcBorders>
            <w:shd w:val="clear" w:color="000000" w:fill="FFFFFF"/>
            <w:vAlign w:val="center"/>
            <w:hideMark/>
          </w:tcPr>
          <w:p w14:paraId="1F70A60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pravo služnosti</w:t>
            </w:r>
          </w:p>
        </w:tc>
      </w:tr>
      <w:tr w:rsidR="0039549E" w:rsidRPr="0039549E" w14:paraId="7A2BDA6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A78E33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45.</w:t>
            </w:r>
          </w:p>
        </w:tc>
        <w:tc>
          <w:tcPr>
            <w:tcW w:w="1568" w:type="dxa"/>
            <w:tcBorders>
              <w:top w:val="nil"/>
              <w:left w:val="nil"/>
              <w:bottom w:val="single" w:sz="4" w:space="0" w:color="auto"/>
              <w:right w:val="single" w:sz="4" w:space="0" w:color="auto"/>
            </w:tcBorders>
            <w:shd w:val="clear" w:color="000000" w:fill="FFFFFF"/>
            <w:vAlign w:val="center"/>
            <w:hideMark/>
          </w:tcPr>
          <w:p w14:paraId="2AB17B9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75DE213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65AC6B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422</w:t>
            </w:r>
          </w:p>
        </w:tc>
        <w:tc>
          <w:tcPr>
            <w:tcW w:w="2002" w:type="dxa"/>
            <w:tcBorders>
              <w:top w:val="nil"/>
              <w:left w:val="nil"/>
              <w:bottom w:val="single" w:sz="4" w:space="0" w:color="auto"/>
              <w:right w:val="single" w:sz="4" w:space="0" w:color="auto"/>
            </w:tcBorders>
            <w:shd w:val="clear" w:color="000000" w:fill="FFFFFF"/>
            <w:vAlign w:val="center"/>
            <w:hideMark/>
          </w:tcPr>
          <w:p w14:paraId="22B291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78830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2280</w:t>
            </w:r>
          </w:p>
        </w:tc>
        <w:tc>
          <w:tcPr>
            <w:tcW w:w="1160" w:type="dxa"/>
            <w:tcBorders>
              <w:top w:val="nil"/>
              <w:left w:val="nil"/>
              <w:bottom w:val="single" w:sz="4" w:space="0" w:color="auto"/>
              <w:right w:val="single" w:sz="4" w:space="0" w:color="auto"/>
            </w:tcBorders>
            <w:shd w:val="clear" w:color="000000" w:fill="FFFFFF"/>
            <w:vAlign w:val="center"/>
            <w:hideMark/>
          </w:tcPr>
          <w:p w14:paraId="7EB23A7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1679B31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2.234,40 kn </w:t>
            </w:r>
          </w:p>
        </w:tc>
        <w:tc>
          <w:tcPr>
            <w:tcW w:w="1078" w:type="dxa"/>
            <w:tcBorders>
              <w:top w:val="nil"/>
              <w:left w:val="nil"/>
              <w:bottom w:val="single" w:sz="4" w:space="0" w:color="auto"/>
              <w:right w:val="single" w:sz="4" w:space="0" w:color="auto"/>
            </w:tcBorders>
            <w:shd w:val="clear" w:color="000000" w:fill="FFFFFF"/>
            <w:vAlign w:val="center"/>
            <w:hideMark/>
          </w:tcPr>
          <w:p w14:paraId="55D719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37F6147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296,40 € </w:t>
            </w:r>
          </w:p>
        </w:tc>
        <w:tc>
          <w:tcPr>
            <w:tcW w:w="1473" w:type="dxa"/>
            <w:tcBorders>
              <w:top w:val="nil"/>
              <w:left w:val="nil"/>
              <w:bottom w:val="single" w:sz="4" w:space="0" w:color="auto"/>
              <w:right w:val="single" w:sz="4" w:space="0" w:color="auto"/>
            </w:tcBorders>
            <w:shd w:val="clear" w:color="000000" w:fill="FFFFFF"/>
            <w:vAlign w:val="center"/>
            <w:hideMark/>
          </w:tcPr>
          <w:p w14:paraId="767B7B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8E65CBE"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F660B2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46.</w:t>
            </w:r>
          </w:p>
        </w:tc>
        <w:tc>
          <w:tcPr>
            <w:tcW w:w="1568" w:type="dxa"/>
            <w:tcBorders>
              <w:top w:val="nil"/>
              <w:left w:val="nil"/>
              <w:bottom w:val="single" w:sz="4" w:space="0" w:color="auto"/>
              <w:right w:val="single" w:sz="4" w:space="0" w:color="auto"/>
            </w:tcBorders>
            <w:shd w:val="clear" w:color="000000" w:fill="FFFFFF"/>
            <w:vAlign w:val="center"/>
            <w:hideMark/>
          </w:tcPr>
          <w:p w14:paraId="08C7263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5B11213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3B33CE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46/6</w:t>
            </w:r>
          </w:p>
        </w:tc>
        <w:tc>
          <w:tcPr>
            <w:tcW w:w="2002" w:type="dxa"/>
            <w:tcBorders>
              <w:top w:val="nil"/>
              <w:left w:val="nil"/>
              <w:bottom w:val="single" w:sz="4" w:space="0" w:color="auto"/>
              <w:right w:val="single" w:sz="4" w:space="0" w:color="auto"/>
            </w:tcBorders>
            <w:shd w:val="clear" w:color="000000" w:fill="FFFFFF"/>
            <w:vAlign w:val="center"/>
            <w:hideMark/>
          </w:tcPr>
          <w:p w14:paraId="4D7EA7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EF2B4A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6463</w:t>
            </w:r>
          </w:p>
        </w:tc>
        <w:tc>
          <w:tcPr>
            <w:tcW w:w="1160" w:type="dxa"/>
            <w:tcBorders>
              <w:top w:val="nil"/>
              <w:left w:val="nil"/>
              <w:bottom w:val="single" w:sz="4" w:space="0" w:color="auto"/>
              <w:right w:val="single" w:sz="4" w:space="0" w:color="auto"/>
            </w:tcBorders>
            <w:shd w:val="clear" w:color="000000" w:fill="FFFFFF"/>
            <w:vAlign w:val="center"/>
            <w:hideMark/>
          </w:tcPr>
          <w:p w14:paraId="1008E4E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404225E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6.333,74 kn </w:t>
            </w:r>
          </w:p>
        </w:tc>
        <w:tc>
          <w:tcPr>
            <w:tcW w:w="1078" w:type="dxa"/>
            <w:tcBorders>
              <w:top w:val="nil"/>
              <w:left w:val="nil"/>
              <w:bottom w:val="single" w:sz="4" w:space="0" w:color="auto"/>
              <w:right w:val="single" w:sz="4" w:space="0" w:color="auto"/>
            </w:tcBorders>
            <w:shd w:val="clear" w:color="000000" w:fill="FFFFFF"/>
            <w:vAlign w:val="center"/>
            <w:hideMark/>
          </w:tcPr>
          <w:p w14:paraId="44B5847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02A75F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840,19 € </w:t>
            </w:r>
          </w:p>
        </w:tc>
        <w:tc>
          <w:tcPr>
            <w:tcW w:w="1473" w:type="dxa"/>
            <w:tcBorders>
              <w:top w:val="nil"/>
              <w:left w:val="nil"/>
              <w:bottom w:val="single" w:sz="4" w:space="0" w:color="auto"/>
              <w:right w:val="single" w:sz="4" w:space="0" w:color="auto"/>
            </w:tcBorders>
            <w:shd w:val="clear" w:color="000000" w:fill="FFFFFF"/>
            <w:vAlign w:val="center"/>
            <w:hideMark/>
          </w:tcPr>
          <w:p w14:paraId="6A040FF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63D1F8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80AA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47.</w:t>
            </w:r>
          </w:p>
        </w:tc>
        <w:tc>
          <w:tcPr>
            <w:tcW w:w="1568" w:type="dxa"/>
            <w:tcBorders>
              <w:top w:val="nil"/>
              <w:left w:val="nil"/>
              <w:bottom w:val="single" w:sz="4" w:space="0" w:color="auto"/>
              <w:right w:val="single" w:sz="4" w:space="0" w:color="auto"/>
            </w:tcBorders>
            <w:shd w:val="clear" w:color="000000" w:fill="FFFFFF"/>
            <w:vAlign w:val="center"/>
            <w:hideMark/>
          </w:tcPr>
          <w:p w14:paraId="7B27787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344620A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015FD7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466/1</w:t>
            </w:r>
          </w:p>
        </w:tc>
        <w:tc>
          <w:tcPr>
            <w:tcW w:w="2002" w:type="dxa"/>
            <w:tcBorders>
              <w:top w:val="nil"/>
              <w:left w:val="nil"/>
              <w:bottom w:val="single" w:sz="4" w:space="0" w:color="auto"/>
              <w:right w:val="single" w:sz="4" w:space="0" w:color="auto"/>
            </w:tcBorders>
            <w:shd w:val="clear" w:color="000000" w:fill="FFFFFF"/>
            <w:vAlign w:val="center"/>
            <w:hideMark/>
          </w:tcPr>
          <w:p w14:paraId="54E3B65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ED7E5A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4640</w:t>
            </w:r>
          </w:p>
        </w:tc>
        <w:tc>
          <w:tcPr>
            <w:tcW w:w="1160" w:type="dxa"/>
            <w:tcBorders>
              <w:top w:val="nil"/>
              <w:left w:val="nil"/>
              <w:bottom w:val="single" w:sz="4" w:space="0" w:color="auto"/>
              <w:right w:val="single" w:sz="4" w:space="0" w:color="auto"/>
            </w:tcBorders>
            <w:shd w:val="clear" w:color="000000" w:fill="FFFFFF"/>
            <w:vAlign w:val="center"/>
            <w:hideMark/>
          </w:tcPr>
          <w:p w14:paraId="7B93059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24B94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4.547,20 kn </w:t>
            </w:r>
          </w:p>
        </w:tc>
        <w:tc>
          <w:tcPr>
            <w:tcW w:w="1078" w:type="dxa"/>
            <w:tcBorders>
              <w:top w:val="nil"/>
              <w:left w:val="nil"/>
              <w:bottom w:val="single" w:sz="4" w:space="0" w:color="auto"/>
              <w:right w:val="single" w:sz="4" w:space="0" w:color="auto"/>
            </w:tcBorders>
            <w:shd w:val="clear" w:color="000000" w:fill="FFFFFF"/>
            <w:vAlign w:val="center"/>
            <w:hideMark/>
          </w:tcPr>
          <w:p w14:paraId="388EE5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5D0FD7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603,20 € </w:t>
            </w:r>
          </w:p>
        </w:tc>
        <w:tc>
          <w:tcPr>
            <w:tcW w:w="1473" w:type="dxa"/>
            <w:tcBorders>
              <w:top w:val="nil"/>
              <w:left w:val="nil"/>
              <w:bottom w:val="single" w:sz="4" w:space="0" w:color="auto"/>
              <w:right w:val="single" w:sz="4" w:space="0" w:color="auto"/>
            </w:tcBorders>
            <w:shd w:val="clear" w:color="000000" w:fill="FFFFFF"/>
            <w:vAlign w:val="center"/>
            <w:hideMark/>
          </w:tcPr>
          <w:p w14:paraId="43D4D00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9529EA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1EFD5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48.</w:t>
            </w:r>
          </w:p>
        </w:tc>
        <w:tc>
          <w:tcPr>
            <w:tcW w:w="1568" w:type="dxa"/>
            <w:tcBorders>
              <w:top w:val="nil"/>
              <w:left w:val="nil"/>
              <w:bottom w:val="single" w:sz="4" w:space="0" w:color="auto"/>
              <w:right w:val="single" w:sz="4" w:space="0" w:color="auto"/>
            </w:tcBorders>
            <w:shd w:val="clear" w:color="000000" w:fill="FFFFFF"/>
            <w:vAlign w:val="center"/>
            <w:hideMark/>
          </w:tcPr>
          <w:p w14:paraId="68D1728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4624008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6E346D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48/3</w:t>
            </w:r>
          </w:p>
        </w:tc>
        <w:tc>
          <w:tcPr>
            <w:tcW w:w="2002" w:type="dxa"/>
            <w:tcBorders>
              <w:top w:val="nil"/>
              <w:left w:val="nil"/>
              <w:bottom w:val="single" w:sz="4" w:space="0" w:color="auto"/>
              <w:right w:val="single" w:sz="4" w:space="0" w:color="auto"/>
            </w:tcBorders>
            <w:shd w:val="clear" w:color="000000" w:fill="FFFFFF"/>
            <w:vAlign w:val="center"/>
            <w:hideMark/>
          </w:tcPr>
          <w:p w14:paraId="6C48157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46C41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2518</w:t>
            </w:r>
          </w:p>
        </w:tc>
        <w:tc>
          <w:tcPr>
            <w:tcW w:w="1160" w:type="dxa"/>
            <w:tcBorders>
              <w:top w:val="nil"/>
              <w:left w:val="nil"/>
              <w:bottom w:val="single" w:sz="4" w:space="0" w:color="auto"/>
              <w:right w:val="single" w:sz="4" w:space="0" w:color="auto"/>
            </w:tcBorders>
            <w:shd w:val="clear" w:color="000000" w:fill="FFFFFF"/>
            <w:vAlign w:val="center"/>
            <w:hideMark/>
          </w:tcPr>
          <w:p w14:paraId="68152DA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0F8482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2.467,64 kn </w:t>
            </w:r>
          </w:p>
        </w:tc>
        <w:tc>
          <w:tcPr>
            <w:tcW w:w="1078" w:type="dxa"/>
            <w:tcBorders>
              <w:top w:val="nil"/>
              <w:left w:val="nil"/>
              <w:bottom w:val="single" w:sz="4" w:space="0" w:color="auto"/>
              <w:right w:val="single" w:sz="4" w:space="0" w:color="auto"/>
            </w:tcBorders>
            <w:shd w:val="clear" w:color="000000" w:fill="FFFFFF"/>
            <w:vAlign w:val="center"/>
            <w:hideMark/>
          </w:tcPr>
          <w:p w14:paraId="6987DE1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1C6057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327,34 € </w:t>
            </w:r>
          </w:p>
        </w:tc>
        <w:tc>
          <w:tcPr>
            <w:tcW w:w="1473" w:type="dxa"/>
            <w:tcBorders>
              <w:top w:val="nil"/>
              <w:left w:val="nil"/>
              <w:bottom w:val="single" w:sz="4" w:space="0" w:color="auto"/>
              <w:right w:val="single" w:sz="4" w:space="0" w:color="auto"/>
            </w:tcBorders>
            <w:shd w:val="clear" w:color="000000" w:fill="FFFFFF"/>
            <w:vAlign w:val="center"/>
            <w:hideMark/>
          </w:tcPr>
          <w:p w14:paraId="3700EB6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D20658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9CA8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49.</w:t>
            </w:r>
          </w:p>
        </w:tc>
        <w:tc>
          <w:tcPr>
            <w:tcW w:w="1568" w:type="dxa"/>
            <w:tcBorders>
              <w:top w:val="nil"/>
              <w:left w:val="nil"/>
              <w:bottom w:val="single" w:sz="4" w:space="0" w:color="auto"/>
              <w:right w:val="single" w:sz="4" w:space="0" w:color="auto"/>
            </w:tcBorders>
            <w:shd w:val="clear" w:color="000000" w:fill="FFFFFF"/>
            <w:vAlign w:val="center"/>
            <w:hideMark/>
          </w:tcPr>
          <w:p w14:paraId="61EA0C4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AE6761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264CDF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512/3</w:t>
            </w:r>
          </w:p>
        </w:tc>
        <w:tc>
          <w:tcPr>
            <w:tcW w:w="2002" w:type="dxa"/>
            <w:tcBorders>
              <w:top w:val="nil"/>
              <w:left w:val="nil"/>
              <w:bottom w:val="single" w:sz="4" w:space="0" w:color="auto"/>
              <w:right w:val="single" w:sz="4" w:space="0" w:color="auto"/>
            </w:tcBorders>
            <w:shd w:val="clear" w:color="000000" w:fill="FFFFFF"/>
            <w:vAlign w:val="center"/>
            <w:hideMark/>
          </w:tcPr>
          <w:p w14:paraId="6E26B2E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DAAF2E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5341</w:t>
            </w:r>
          </w:p>
        </w:tc>
        <w:tc>
          <w:tcPr>
            <w:tcW w:w="1160" w:type="dxa"/>
            <w:tcBorders>
              <w:top w:val="nil"/>
              <w:left w:val="nil"/>
              <w:bottom w:val="single" w:sz="4" w:space="0" w:color="auto"/>
              <w:right w:val="single" w:sz="4" w:space="0" w:color="auto"/>
            </w:tcBorders>
            <w:shd w:val="clear" w:color="000000" w:fill="FFFFFF"/>
            <w:vAlign w:val="center"/>
            <w:hideMark/>
          </w:tcPr>
          <w:p w14:paraId="0234985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36C57C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5.234,18 kn </w:t>
            </w:r>
          </w:p>
        </w:tc>
        <w:tc>
          <w:tcPr>
            <w:tcW w:w="1078" w:type="dxa"/>
            <w:tcBorders>
              <w:top w:val="nil"/>
              <w:left w:val="nil"/>
              <w:bottom w:val="single" w:sz="4" w:space="0" w:color="auto"/>
              <w:right w:val="single" w:sz="4" w:space="0" w:color="auto"/>
            </w:tcBorders>
            <w:shd w:val="clear" w:color="000000" w:fill="FFFFFF"/>
            <w:vAlign w:val="center"/>
            <w:hideMark/>
          </w:tcPr>
          <w:p w14:paraId="5150AE1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1F33AA5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694,33 € </w:t>
            </w:r>
          </w:p>
        </w:tc>
        <w:tc>
          <w:tcPr>
            <w:tcW w:w="1473" w:type="dxa"/>
            <w:tcBorders>
              <w:top w:val="nil"/>
              <w:left w:val="nil"/>
              <w:bottom w:val="single" w:sz="4" w:space="0" w:color="auto"/>
              <w:right w:val="single" w:sz="4" w:space="0" w:color="auto"/>
            </w:tcBorders>
            <w:shd w:val="clear" w:color="000000" w:fill="FFFFFF"/>
            <w:vAlign w:val="center"/>
            <w:hideMark/>
          </w:tcPr>
          <w:p w14:paraId="1C1B448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pravo služnosti</w:t>
            </w:r>
          </w:p>
        </w:tc>
      </w:tr>
      <w:tr w:rsidR="0039549E" w:rsidRPr="0039549E" w14:paraId="35DD8530"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EE3C3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50.</w:t>
            </w:r>
          </w:p>
        </w:tc>
        <w:tc>
          <w:tcPr>
            <w:tcW w:w="1568" w:type="dxa"/>
            <w:tcBorders>
              <w:top w:val="nil"/>
              <w:left w:val="nil"/>
              <w:bottom w:val="single" w:sz="4" w:space="0" w:color="auto"/>
              <w:right w:val="single" w:sz="4" w:space="0" w:color="auto"/>
            </w:tcBorders>
            <w:shd w:val="clear" w:color="000000" w:fill="FFFFFF"/>
            <w:vAlign w:val="center"/>
            <w:hideMark/>
          </w:tcPr>
          <w:p w14:paraId="42C6A54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59C04B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10FB1E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553/1</w:t>
            </w:r>
          </w:p>
        </w:tc>
        <w:tc>
          <w:tcPr>
            <w:tcW w:w="2002" w:type="dxa"/>
            <w:tcBorders>
              <w:top w:val="nil"/>
              <w:left w:val="nil"/>
              <w:bottom w:val="single" w:sz="4" w:space="0" w:color="auto"/>
              <w:right w:val="single" w:sz="4" w:space="0" w:color="auto"/>
            </w:tcBorders>
            <w:shd w:val="clear" w:color="000000" w:fill="FFFFFF"/>
            <w:vAlign w:val="center"/>
            <w:hideMark/>
          </w:tcPr>
          <w:p w14:paraId="1229584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572CF98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3981</w:t>
            </w:r>
          </w:p>
        </w:tc>
        <w:tc>
          <w:tcPr>
            <w:tcW w:w="1160" w:type="dxa"/>
            <w:tcBorders>
              <w:top w:val="nil"/>
              <w:left w:val="nil"/>
              <w:bottom w:val="single" w:sz="4" w:space="0" w:color="auto"/>
              <w:right w:val="single" w:sz="4" w:space="0" w:color="auto"/>
            </w:tcBorders>
            <w:shd w:val="clear" w:color="000000" w:fill="FFFFFF"/>
            <w:vAlign w:val="center"/>
            <w:hideMark/>
          </w:tcPr>
          <w:p w14:paraId="736CB5E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2C8B82A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3.901,38 kn </w:t>
            </w:r>
          </w:p>
        </w:tc>
        <w:tc>
          <w:tcPr>
            <w:tcW w:w="1078" w:type="dxa"/>
            <w:tcBorders>
              <w:top w:val="nil"/>
              <w:left w:val="nil"/>
              <w:bottom w:val="single" w:sz="4" w:space="0" w:color="auto"/>
              <w:right w:val="single" w:sz="4" w:space="0" w:color="auto"/>
            </w:tcBorders>
            <w:shd w:val="clear" w:color="000000" w:fill="FFFFFF"/>
            <w:vAlign w:val="center"/>
            <w:hideMark/>
          </w:tcPr>
          <w:p w14:paraId="7F1F7CB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76000F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517,53 € </w:t>
            </w:r>
          </w:p>
        </w:tc>
        <w:tc>
          <w:tcPr>
            <w:tcW w:w="1473" w:type="dxa"/>
            <w:tcBorders>
              <w:top w:val="nil"/>
              <w:left w:val="nil"/>
              <w:bottom w:val="single" w:sz="4" w:space="0" w:color="auto"/>
              <w:right w:val="single" w:sz="4" w:space="0" w:color="auto"/>
            </w:tcBorders>
            <w:shd w:val="clear" w:color="000000" w:fill="FFFFFF"/>
            <w:vAlign w:val="center"/>
            <w:hideMark/>
          </w:tcPr>
          <w:p w14:paraId="7B56393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ABD1B54"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4B61A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lastRenderedPageBreak/>
              <w:t>51.</w:t>
            </w:r>
          </w:p>
        </w:tc>
        <w:tc>
          <w:tcPr>
            <w:tcW w:w="1568" w:type="dxa"/>
            <w:tcBorders>
              <w:top w:val="nil"/>
              <w:left w:val="nil"/>
              <w:bottom w:val="single" w:sz="4" w:space="0" w:color="auto"/>
              <w:right w:val="single" w:sz="4" w:space="0" w:color="auto"/>
            </w:tcBorders>
            <w:shd w:val="clear" w:color="000000" w:fill="FFFFFF"/>
            <w:vAlign w:val="center"/>
            <w:hideMark/>
          </w:tcPr>
          <w:p w14:paraId="7CEED8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71E733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DB90F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763/3</w:t>
            </w:r>
          </w:p>
        </w:tc>
        <w:tc>
          <w:tcPr>
            <w:tcW w:w="2002" w:type="dxa"/>
            <w:tcBorders>
              <w:top w:val="nil"/>
              <w:left w:val="nil"/>
              <w:bottom w:val="single" w:sz="4" w:space="0" w:color="auto"/>
              <w:right w:val="single" w:sz="4" w:space="0" w:color="auto"/>
            </w:tcBorders>
            <w:shd w:val="clear" w:color="000000" w:fill="FFFFFF"/>
            <w:vAlign w:val="center"/>
            <w:hideMark/>
          </w:tcPr>
          <w:p w14:paraId="4F9AA8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B32A1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1939</w:t>
            </w:r>
          </w:p>
        </w:tc>
        <w:tc>
          <w:tcPr>
            <w:tcW w:w="1160" w:type="dxa"/>
            <w:tcBorders>
              <w:top w:val="nil"/>
              <w:left w:val="nil"/>
              <w:bottom w:val="single" w:sz="4" w:space="0" w:color="auto"/>
              <w:right w:val="single" w:sz="4" w:space="0" w:color="auto"/>
            </w:tcBorders>
            <w:shd w:val="clear" w:color="000000" w:fill="FFFFFF"/>
            <w:vAlign w:val="center"/>
            <w:hideMark/>
          </w:tcPr>
          <w:p w14:paraId="6074806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06E72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1.900,22 kn </w:t>
            </w:r>
          </w:p>
        </w:tc>
        <w:tc>
          <w:tcPr>
            <w:tcW w:w="1078" w:type="dxa"/>
            <w:tcBorders>
              <w:top w:val="nil"/>
              <w:left w:val="nil"/>
              <w:bottom w:val="single" w:sz="4" w:space="0" w:color="auto"/>
              <w:right w:val="single" w:sz="4" w:space="0" w:color="auto"/>
            </w:tcBorders>
            <w:shd w:val="clear" w:color="000000" w:fill="FFFFFF"/>
            <w:vAlign w:val="center"/>
            <w:hideMark/>
          </w:tcPr>
          <w:p w14:paraId="582550A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2A947AA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252,07 € </w:t>
            </w:r>
          </w:p>
        </w:tc>
        <w:tc>
          <w:tcPr>
            <w:tcW w:w="1473" w:type="dxa"/>
            <w:tcBorders>
              <w:top w:val="nil"/>
              <w:left w:val="nil"/>
              <w:bottom w:val="single" w:sz="4" w:space="0" w:color="auto"/>
              <w:right w:val="single" w:sz="4" w:space="0" w:color="auto"/>
            </w:tcBorders>
            <w:shd w:val="clear" w:color="000000" w:fill="FFFFFF"/>
            <w:vAlign w:val="center"/>
            <w:hideMark/>
          </w:tcPr>
          <w:p w14:paraId="1D330E6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0F9D5599"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3CE34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52.</w:t>
            </w:r>
          </w:p>
        </w:tc>
        <w:tc>
          <w:tcPr>
            <w:tcW w:w="1568" w:type="dxa"/>
            <w:tcBorders>
              <w:top w:val="nil"/>
              <w:left w:val="nil"/>
              <w:bottom w:val="single" w:sz="4" w:space="0" w:color="auto"/>
              <w:right w:val="single" w:sz="4" w:space="0" w:color="auto"/>
            </w:tcBorders>
            <w:shd w:val="clear" w:color="000000" w:fill="FFFFFF"/>
            <w:vAlign w:val="center"/>
            <w:hideMark/>
          </w:tcPr>
          <w:p w14:paraId="28AF4B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7E704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24B141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775/1</w:t>
            </w:r>
          </w:p>
        </w:tc>
        <w:tc>
          <w:tcPr>
            <w:tcW w:w="2002" w:type="dxa"/>
            <w:tcBorders>
              <w:top w:val="nil"/>
              <w:left w:val="nil"/>
              <w:bottom w:val="single" w:sz="4" w:space="0" w:color="auto"/>
              <w:right w:val="single" w:sz="4" w:space="0" w:color="auto"/>
            </w:tcBorders>
            <w:shd w:val="clear" w:color="000000" w:fill="FFFFFF"/>
            <w:vAlign w:val="center"/>
            <w:hideMark/>
          </w:tcPr>
          <w:p w14:paraId="3F349C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05BF96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2147</w:t>
            </w:r>
          </w:p>
        </w:tc>
        <w:tc>
          <w:tcPr>
            <w:tcW w:w="1160" w:type="dxa"/>
            <w:tcBorders>
              <w:top w:val="nil"/>
              <w:left w:val="nil"/>
              <w:bottom w:val="single" w:sz="4" w:space="0" w:color="auto"/>
              <w:right w:val="single" w:sz="4" w:space="0" w:color="auto"/>
            </w:tcBorders>
            <w:shd w:val="clear" w:color="000000" w:fill="FFFFFF"/>
            <w:vAlign w:val="center"/>
            <w:hideMark/>
          </w:tcPr>
          <w:p w14:paraId="437AD0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9A9757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2.104,06 kn </w:t>
            </w:r>
          </w:p>
        </w:tc>
        <w:tc>
          <w:tcPr>
            <w:tcW w:w="1078" w:type="dxa"/>
            <w:tcBorders>
              <w:top w:val="nil"/>
              <w:left w:val="nil"/>
              <w:bottom w:val="single" w:sz="4" w:space="0" w:color="auto"/>
              <w:right w:val="single" w:sz="4" w:space="0" w:color="auto"/>
            </w:tcBorders>
            <w:shd w:val="clear" w:color="000000" w:fill="FFFFFF"/>
            <w:vAlign w:val="center"/>
            <w:hideMark/>
          </w:tcPr>
          <w:p w14:paraId="550CD9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68F4B05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279,11 € </w:t>
            </w:r>
          </w:p>
        </w:tc>
        <w:tc>
          <w:tcPr>
            <w:tcW w:w="1473" w:type="dxa"/>
            <w:tcBorders>
              <w:top w:val="nil"/>
              <w:left w:val="nil"/>
              <w:bottom w:val="single" w:sz="4" w:space="0" w:color="auto"/>
              <w:right w:val="single" w:sz="4" w:space="0" w:color="auto"/>
            </w:tcBorders>
            <w:shd w:val="clear" w:color="000000" w:fill="FFFFFF"/>
            <w:vAlign w:val="center"/>
            <w:hideMark/>
          </w:tcPr>
          <w:p w14:paraId="0E1D28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1D61CA5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1E993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53.</w:t>
            </w:r>
          </w:p>
        </w:tc>
        <w:tc>
          <w:tcPr>
            <w:tcW w:w="1568" w:type="dxa"/>
            <w:tcBorders>
              <w:top w:val="nil"/>
              <w:left w:val="nil"/>
              <w:bottom w:val="single" w:sz="4" w:space="0" w:color="auto"/>
              <w:right w:val="single" w:sz="4" w:space="0" w:color="auto"/>
            </w:tcBorders>
            <w:shd w:val="clear" w:color="000000" w:fill="FFFFFF"/>
            <w:vAlign w:val="center"/>
            <w:hideMark/>
          </w:tcPr>
          <w:p w14:paraId="18C18D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545E76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6F93C5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79/2</w:t>
            </w:r>
          </w:p>
        </w:tc>
        <w:tc>
          <w:tcPr>
            <w:tcW w:w="2002" w:type="dxa"/>
            <w:tcBorders>
              <w:top w:val="nil"/>
              <w:left w:val="nil"/>
              <w:bottom w:val="single" w:sz="4" w:space="0" w:color="auto"/>
              <w:right w:val="single" w:sz="4" w:space="0" w:color="auto"/>
            </w:tcBorders>
            <w:shd w:val="clear" w:color="000000" w:fill="FFFFFF"/>
            <w:vAlign w:val="center"/>
            <w:hideMark/>
          </w:tcPr>
          <w:p w14:paraId="628C2D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6B83A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7801</w:t>
            </w:r>
          </w:p>
        </w:tc>
        <w:tc>
          <w:tcPr>
            <w:tcW w:w="1160" w:type="dxa"/>
            <w:tcBorders>
              <w:top w:val="nil"/>
              <w:left w:val="nil"/>
              <w:bottom w:val="single" w:sz="4" w:space="0" w:color="auto"/>
              <w:right w:val="single" w:sz="4" w:space="0" w:color="auto"/>
            </w:tcBorders>
            <w:shd w:val="clear" w:color="000000" w:fill="FFFFFF"/>
            <w:vAlign w:val="center"/>
            <w:hideMark/>
          </w:tcPr>
          <w:p w14:paraId="54A7CF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44C029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7.644,98 kn </w:t>
            </w:r>
          </w:p>
        </w:tc>
        <w:tc>
          <w:tcPr>
            <w:tcW w:w="1078" w:type="dxa"/>
            <w:tcBorders>
              <w:top w:val="nil"/>
              <w:left w:val="nil"/>
              <w:bottom w:val="single" w:sz="4" w:space="0" w:color="auto"/>
              <w:right w:val="single" w:sz="4" w:space="0" w:color="auto"/>
            </w:tcBorders>
            <w:shd w:val="clear" w:color="000000" w:fill="FFFFFF"/>
            <w:vAlign w:val="center"/>
            <w:hideMark/>
          </w:tcPr>
          <w:p w14:paraId="1AF2C79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6EDEA6D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1.014,13 € </w:t>
            </w:r>
          </w:p>
        </w:tc>
        <w:tc>
          <w:tcPr>
            <w:tcW w:w="1473" w:type="dxa"/>
            <w:tcBorders>
              <w:top w:val="nil"/>
              <w:left w:val="nil"/>
              <w:bottom w:val="single" w:sz="4" w:space="0" w:color="auto"/>
              <w:right w:val="single" w:sz="4" w:space="0" w:color="auto"/>
            </w:tcBorders>
            <w:shd w:val="clear" w:color="000000" w:fill="FFFFFF"/>
            <w:vAlign w:val="center"/>
            <w:hideMark/>
          </w:tcPr>
          <w:p w14:paraId="6EB47E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B0AA16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B9B9FB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w:t>
            </w:r>
          </w:p>
        </w:tc>
        <w:tc>
          <w:tcPr>
            <w:tcW w:w="1568" w:type="dxa"/>
            <w:tcBorders>
              <w:top w:val="nil"/>
              <w:left w:val="nil"/>
              <w:bottom w:val="single" w:sz="4" w:space="0" w:color="auto"/>
              <w:right w:val="single" w:sz="4" w:space="0" w:color="auto"/>
            </w:tcBorders>
            <w:shd w:val="clear" w:color="000000" w:fill="FFFFFF"/>
            <w:vAlign w:val="center"/>
            <w:hideMark/>
          </w:tcPr>
          <w:p w14:paraId="2C4A96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446F473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7C0CA64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81/7</w:t>
            </w:r>
          </w:p>
        </w:tc>
        <w:tc>
          <w:tcPr>
            <w:tcW w:w="2002" w:type="dxa"/>
            <w:tcBorders>
              <w:top w:val="nil"/>
              <w:left w:val="nil"/>
              <w:bottom w:val="single" w:sz="4" w:space="0" w:color="auto"/>
              <w:right w:val="single" w:sz="4" w:space="0" w:color="auto"/>
            </w:tcBorders>
            <w:shd w:val="clear" w:color="000000" w:fill="FFFFFF"/>
            <w:vAlign w:val="center"/>
            <w:hideMark/>
          </w:tcPr>
          <w:p w14:paraId="0C54F2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1E9DA9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4409</w:t>
            </w:r>
          </w:p>
        </w:tc>
        <w:tc>
          <w:tcPr>
            <w:tcW w:w="1160" w:type="dxa"/>
            <w:tcBorders>
              <w:top w:val="nil"/>
              <w:left w:val="nil"/>
              <w:bottom w:val="single" w:sz="4" w:space="0" w:color="auto"/>
              <w:right w:val="single" w:sz="4" w:space="0" w:color="auto"/>
            </w:tcBorders>
            <w:shd w:val="clear" w:color="000000" w:fill="FFFFFF"/>
            <w:vAlign w:val="center"/>
            <w:hideMark/>
          </w:tcPr>
          <w:p w14:paraId="7372FA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1D044D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4.320,82 kn </w:t>
            </w:r>
          </w:p>
        </w:tc>
        <w:tc>
          <w:tcPr>
            <w:tcW w:w="1078" w:type="dxa"/>
            <w:tcBorders>
              <w:top w:val="nil"/>
              <w:left w:val="nil"/>
              <w:bottom w:val="single" w:sz="4" w:space="0" w:color="auto"/>
              <w:right w:val="single" w:sz="4" w:space="0" w:color="auto"/>
            </w:tcBorders>
            <w:shd w:val="clear" w:color="000000" w:fill="FFFFFF"/>
            <w:vAlign w:val="center"/>
            <w:hideMark/>
          </w:tcPr>
          <w:p w14:paraId="4927589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057ED8F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573,17 € </w:t>
            </w:r>
          </w:p>
        </w:tc>
        <w:tc>
          <w:tcPr>
            <w:tcW w:w="1473" w:type="dxa"/>
            <w:tcBorders>
              <w:top w:val="nil"/>
              <w:left w:val="nil"/>
              <w:bottom w:val="single" w:sz="4" w:space="0" w:color="auto"/>
              <w:right w:val="single" w:sz="4" w:space="0" w:color="auto"/>
            </w:tcBorders>
            <w:shd w:val="clear" w:color="000000" w:fill="FFFFFF"/>
            <w:vAlign w:val="center"/>
            <w:hideMark/>
          </w:tcPr>
          <w:p w14:paraId="6E5697C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FA0296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DE2E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55.</w:t>
            </w:r>
          </w:p>
        </w:tc>
        <w:tc>
          <w:tcPr>
            <w:tcW w:w="1568" w:type="dxa"/>
            <w:tcBorders>
              <w:top w:val="nil"/>
              <w:left w:val="nil"/>
              <w:bottom w:val="single" w:sz="4" w:space="0" w:color="auto"/>
              <w:right w:val="single" w:sz="4" w:space="0" w:color="auto"/>
            </w:tcBorders>
            <w:shd w:val="clear" w:color="000000" w:fill="FFFFFF"/>
            <w:vAlign w:val="center"/>
            <w:hideMark/>
          </w:tcPr>
          <w:p w14:paraId="3397AA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5C726E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2D140ED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81/12</w:t>
            </w:r>
          </w:p>
        </w:tc>
        <w:tc>
          <w:tcPr>
            <w:tcW w:w="2002" w:type="dxa"/>
            <w:tcBorders>
              <w:top w:val="nil"/>
              <w:left w:val="nil"/>
              <w:bottom w:val="single" w:sz="4" w:space="0" w:color="auto"/>
              <w:right w:val="single" w:sz="4" w:space="0" w:color="auto"/>
            </w:tcBorders>
            <w:shd w:val="clear" w:color="000000" w:fill="FFFFFF"/>
            <w:vAlign w:val="center"/>
            <w:hideMark/>
          </w:tcPr>
          <w:p w14:paraId="758B3A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95AE63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1342</w:t>
            </w:r>
          </w:p>
        </w:tc>
        <w:tc>
          <w:tcPr>
            <w:tcW w:w="1160" w:type="dxa"/>
            <w:tcBorders>
              <w:top w:val="nil"/>
              <w:left w:val="nil"/>
              <w:bottom w:val="single" w:sz="4" w:space="0" w:color="auto"/>
              <w:right w:val="single" w:sz="4" w:space="0" w:color="auto"/>
            </w:tcBorders>
            <w:shd w:val="clear" w:color="000000" w:fill="FFFFFF"/>
            <w:vAlign w:val="center"/>
            <w:hideMark/>
          </w:tcPr>
          <w:p w14:paraId="2F3ECAF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16FDFAE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1.315,16 kn </w:t>
            </w:r>
          </w:p>
        </w:tc>
        <w:tc>
          <w:tcPr>
            <w:tcW w:w="1078" w:type="dxa"/>
            <w:tcBorders>
              <w:top w:val="nil"/>
              <w:left w:val="nil"/>
              <w:bottom w:val="single" w:sz="4" w:space="0" w:color="auto"/>
              <w:right w:val="single" w:sz="4" w:space="0" w:color="auto"/>
            </w:tcBorders>
            <w:shd w:val="clear" w:color="000000" w:fill="FFFFFF"/>
            <w:vAlign w:val="center"/>
            <w:hideMark/>
          </w:tcPr>
          <w:p w14:paraId="288ED26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0A2A57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174,46 € </w:t>
            </w:r>
          </w:p>
        </w:tc>
        <w:tc>
          <w:tcPr>
            <w:tcW w:w="1473" w:type="dxa"/>
            <w:tcBorders>
              <w:top w:val="nil"/>
              <w:left w:val="nil"/>
              <w:bottom w:val="single" w:sz="4" w:space="0" w:color="auto"/>
              <w:right w:val="single" w:sz="4" w:space="0" w:color="auto"/>
            </w:tcBorders>
            <w:shd w:val="clear" w:color="000000" w:fill="FFFFFF"/>
            <w:vAlign w:val="center"/>
            <w:hideMark/>
          </w:tcPr>
          <w:p w14:paraId="155EC4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E18DA2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E60694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56.</w:t>
            </w:r>
          </w:p>
        </w:tc>
        <w:tc>
          <w:tcPr>
            <w:tcW w:w="1568" w:type="dxa"/>
            <w:tcBorders>
              <w:top w:val="nil"/>
              <w:left w:val="nil"/>
              <w:bottom w:val="single" w:sz="4" w:space="0" w:color="auto"/>
              <w:right w:val="single" w:sz="4" w:space="0" w:color="auto"/>
            </w:tcBorders>
            <w:shd w:val="clear" w:color="000000" w:fill="FFFFFF"/>
            <w:vAlign w:val="center"/>
            <w:hideMark/>
          </w:tcPr>
          <w:p w14:paraId="03B35FC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136EE5F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2078C1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821/2</w:t>
            </w:r>
          </w:p>
        </w:tc>
        <w:tc>
          <w:tcPr>
            <w:tcW w:w="2002" w:type="dxa"/>
            <w:tcBorders>
              <w:top w:val="nil"/>
              <w:left w:val="nil"/>
              <w:bottom w:val="single" w:sz="4" w:space="0" w:color="auto"/>
              <w:right w:val="single" w:sz="4" w:space="0" w:color="auto"/>
            </w:tcBorders>
            <w:shd w:val="clear" w:color="000000" w:fill="FFFFFF"/>
            <w:vAlign w:val="center"/>
            <w:hideMark/>
          </w:tcPr>
          <w:p w14:paraId="53A2ED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2C89260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68</w:t>
            </w:r>
          </w:p>
        </w:tc>
        <w:tc>
          <w:tcPr>
            <w:tcW w:w="1160" w:type="dxa"/>
            <w:tcBorders>
              <w:top w:val="nil"/>
              <w:left w:val="nil"/>
              <w:bottom w:val="single" w:sz="4" w:space="0" w:color="auto"/>
              <w:right w:val="single" w:sz="4" w:space="0" w:color="auto"/>
            </w:tcBorders>
            <w:shd w:val="clear" w:color="000000" w:fill="FFFFFF"/>
            <w:vAlign w:val="center"/>
            <w:hideMark/>
          </w:tcPr>
          <w:p w14:paraId="248433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EC4433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66,64 kn </w:t>
            </w:r>
          </w:p>
        </w:tc>
        <w:tc>
          <w:tcPr>
            <w:tcW w:w="1078" w:type="dxa"/>
            <w:tcBorders>
              <w:top w:val="nil"/>
              <w:left w:val="nil"/>
              <w:bottom w:val="single" w:sz="4" w:space="0" w:color="auto"/>
              <w:right w:val="single" w:sz="4" w:space="0" w:color="auto"/>
            </w:tcBorders>
            <w:shd w:val="clear" w:color="000000" w:fill="FFFFFF"/>
            <w:vAlign w:val="center"/>
            <w:hideMark/>
          </w:tcPr>
          <w:p w14:paraId="4A52BB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62EDB5A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8,84 € </w:t>
            </w:r>
          </w:p>
        </w:tc>
        <w:tc>
          <w:tcPr>
            <w:tcW w:w="1473" w:type="dxa"/>
            <w:tcBorders>
              <w:top w:val="nil"/>
              <w:left w:val="nil"/>
              <w:bottom w:val="single" w:sz="4" w:space="0" w:color="auto"/>
              <w:right w:val="single" w:sz="4" w:space="0" w:color="auto"/>
            </w:tcBorders>
            <w:shd w:val="clear" w:color="000000" w:fill="FFFFFF"/>
            <w:vAlign w:val="center"/>
            <w:hideMark/>
          </w:tcPr>
          <w:p w14:paraId="545E3B6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2FBCAB3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A768C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57.</w:t>
            </w:r>
          </w:p>
        </w:tc>
        <w:tc>
          <w:tcPr>
            <w:tcW w:w="1568" w:type="dxa"/>
            <w:tcBorders>
              <w:top w:val="nil"/>
              <w:left w:val="nil"/>
              <w:bottom w:val="single" w:sz="4" w:space="0" w:color="auto"/>
              <w:right w:val="single" w:sz="4" w:space="0" w:color="auto"/>
            </w:tcBorders>
            <w:shd w:val="clear" w:color="000000" w:fill="FFFFFF"/>
            <w:vAlign w:val="center"/>
            <w:hideMark/>
          </w:tcPr>
          <w:p w14:paraId="110AEEC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B76CBE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778B8E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833/5</w:t>
            </w:r>
          </w:p>
        </w:tc>
        <w:tc>
          <w:tcPr>
            <w:tcW w:w="2002" w:type="dxa"/>
            <w:tcBorders>
              <w:top w:val="nil"/>
              <w:left w:val="nil"/>
              <w:bottom w:val="single" w:sz="4" w:space="0" w:color="auto"/>
              <w:right w:val="single" w:sz="4" w:space="0" w:color="auto"/>
            </w:tcBorders>
            <w:shd w:val="clear" w:color="000000" w:fill="FFFFFF"/>
            <w:vAlign w:val="center"/>
            <w:hideMark/>
          </w:tcPr>
          <w:p w14:paraId="7D595B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6817BC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514</w:t>
            </w:r>
          </w:p>
        </w:tc>
        <w:tc>
          <w:tcPr>
            <w:tcW w:w="1160" w:type="dxa"/>
            <w:tcBorders>
              <w:top w:val="nil"/>
              <w:left w:val="nil"/>
              <w:bottom w:val="single" w:sz="4" w:space="0" w:color="auto"/>
              <w:right w:val="single" w:sz="4" w:space="0" w:color="auto"/>
            </w:tcBorders>
            <w:shd w:val="clear" w:color="000000" w:fill="FFFFFF"/>
            <w:vAlign w:val="center"/>
            <w:hideMark/>
          </w:tcPr>
          <w:p w14:paraId="71B0F2C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2C5EC5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503,72 kn </w:t>
            </w:r>
          </w:p>
        </w:tc>
        <w:tc>
          <w:tcPr>
            <w:tcW w:w="1078" w:type="dxa"/>
            <w:tcBorders>
              <w:top w:val="nil"/>
              <w:left w:val="nil"/>
              <w:bottom w:val="single" w:sz="4" w:space="0" w:color="auto"/>
              <w:right w:val="single" w:sz="4" w:space="0" w:color="auto"/>
            </w:tcBorders>
            <w:shd w:val="clear" w:color="000000" w:fill="FFFFFF"/>
            <w:vAlign w:val="center"/>
            <w:hideMark/>
          </w:tcPr>
          <w:p w14:paraId="4ABCB7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4C8A0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66,82 € </w:t>
            </w:r>
          </w:p>
        </w:tc>
        <w:tc>
          <w:tcPr>
            <w:tcW w:w="1473" w:type="dxa"/>
            <w:tcBorders>
              <w:top w:val="nil"/>
              <w:left w:val="nil"/>
              <w:bottom w:val="single" w:sz="4" w:space="0" w:color="auto"/>
              <w:right w:val="single" w:sz="4" w:space="0" w:color="auto"/>
            </w:tcBorders>
            <w:shd w:val="clear" w:color="000000" w:fill="FFFFFF"/>
            <w:vAlign w:val="center"/>
            <w:hideMark/>
          </w:tcPr>
          <w:p w14:paraId="5FCBFD2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8D32B9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40177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58.</w:t>
            </w:r>
          </w:p>
        </w:tc>
        <w:tc>
          <w:tcPr>
            <w:tcW w:w="1568" w:type="dxa"/>
            <w:tcBorders>
              <w:top w:val="nil"/>
              <w:left w:val="nil"/>
              <w:bottom w:val="single" w:sz="4" w:space="0" w:color="auto"/>
              <w:right w:val="single" w:sz="4" w:space="0" w:color="auto"/>
            </w:tcBorders>
            <w:shd w:val="clear" w:color="000000" w:fill="FFFFFF"/>
            <w:vAlign w:val="center"/>
            <w:hideMark/>
          </w:tcPr>
          <w:p w14:paraId="775478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7E95037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35B1CCB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833/9</w:t>
            </w:r>
          </w:p>
        </w:tc>
        <w:tc>
          <w:tcPr>
            <w:tcW w:w="2002" w:type="dxa"/>
            <w:tcBorders>
              <w:top w:val="nil"/>
              <w:left w:val="nil"/>
              <w:bottom w:val="single" w:sz="4" w:space="0" w:color="auto"/>
              <w:right w:val="single" w:sz="4" w:space="0" w:color="auto"/>
            </w:tcBorders>
            <w:shd w:val="clear" w:color="000000" w:fill="FFFFFF"/>
            <w:vAlign w:val="center"/>
            <w:hideMark/>
          </w:tcPr>
          <w:p w14:paraId="010720B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097DA6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745</w:t>
            </w:r>
          </w:p>
        </w:tc>
        <w:tc>
          <w:tcPr>
            <w:tcW w:w="1160" w:type="dxa"/>
            <w:tcBorders>
              <w:top w:val="nil"/>
              <w:left w:val="nil"/>
              <w:bottom w:val="single" w:sz="4" w:space="0" w:color="auto"/>
              <w:right w:val="single" w:sz="4" w:space="0" w:color="auto"/>
            </w:tcBorders>
            <w:shd w:val="clear" w:color="000000" w:fill="FFFFFF"/>
            <w:vAlign w:val="center"/>
            <w:hideMark/>
          </w:tcPr>
          <w:p w14:paraId="3472F1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3895D1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730,10 kn </w:t>
            </w:r>
          </w:p>
        </w:tc>
        <w:tc>
          <w:tcPr>
            <w:tcW w:w="1078" w:type="dxa"/>
            <w:tcBorders>
              <w:top w:val="nil"/>
              <w:left w:val="nil"/>
              <w:bottom w:val="single" w:sz="4" w:space="0" w:color="auto"/>
              <w:right w:val="single" w:sz="4" w:space="0" w:color="auto"/>
            </w:tcBorders>
            <w:shd w:val="clear" w:color="000000" w:fill="FFFFFF"/>
            <w:vAlign w:val="center"/>
            <w:hideMark/>
          </w:tcPr>
          <w:p w14:paraId="6682D68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46DBF2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96,85 € </w:t>
            </w:r>
          </w:p>
        </w:tc>
        <w:tc>
          <w:tcPr>
            <w:tcW w:w="1473" w:type="dxa"/>
            <w:tcBorders>
              <w:top w:val="nil"/>
              <w:left w:val="nil"/>
              <w:bottom w:val="single" w:sz="4" w:space="0" w:color="auto"/>
              <w:right w:val="single" w:sz="4" w:space="0" w:color="auto"/>
            </w:tcBorders>
            <w:shd w:val="clear" w:color="000000" w:fill="FFFFFF"/>
            <w:vAlign w:val="center"/>
            <w:hideMark/>
          </w:tcPr>
          <w:p w14:paraId="414A420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D33A213"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83BB9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59.</w:t>
            </w:r>
          </w:p>
        </w:tc>
        <w:tc>
          <w:tcPr>
            <w:tcW w:w="1568" w:type="dxa"/>
            <w:tcBorders>
              <w:top w:val="nil"/>
              <w:left w:val="nil"/>
              <w:bottom w:val="single" w:sz="4" w:space="0" w:color="auto"/>
              <w:right w:val="single" w:sz="4" w:space="0" w:color="auto"/>
            </w:tcBorders>
            <w:shd w:val="clear" w:color="000000" w:fill="FFFFFF"/>
            <w:vAlign w:val="center"/>
            <w:hideMark/>
          </w:tcPr>
          <w:p w14:paraId="6641F9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0C1334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57C7E7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842</w:t>
            </w:r>
          </w:p>
        </w:tc>
        <w:tc>
          <w:tcPr>
            <w:tcW w:w="2002" w:type="dxa"/>
            <w:tcBorders>
              <w:top w:val="nil"/>
              <w:left w:val="nil"/>
              <w:bottom w:val="single" w:sz="4" w:space="0" w:color="auto"/>
              <w:right w:val="single" w:sz="4" w:space="0" w:color="auto"/>
            </w:tcBorders>
            <w:shd w:val="clear" w:color="000000" w:fill="FFFFFF"/>
            <w:vAlign w:val="center"/>
            <w:hideMark/>
          </w:tcPr>
          <w:p w14:paraId="2B0202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7265D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579</w:t>
            </w:r>
          </w:p>
        </w:tc>
        <w:tc>
          <w:tcPr>
            <w:tcW w:w="1160" w:type="dxa"/>
            <w:tcBorders>
              <w:top w:val="nil"/>
              <w:left w:val="nil"/>
              <w:bottom w:val="single" w:sz="4" w:space="0" w:color="auto"/>
              <w:right w:val="single" w:sz="4" w:space="0" w:color="auto"/>
            </w:tcBorders>
            <w:shd w:val="clear" w:color="000000" w:fill="FFFFFF"/>
            <w:vAlign w:val="center"/>
            <w:hideMark/>
          </w:tcPr>
          <w:p w14:paraId="65CEE3F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4D0D8BE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567,42 kn </w:t>
            </w:r>
          </w:p>
        </w:tc>
        <w:tc>
          <w:tcPr>
            <w:tcW w:w="1078" w:type="dxa"/>
            <w:tcBorders>
              <w:top w:val="nil"/>
              <w:left w:val="nil"/>
              <w:bottom w:val="single" w:sz="4" w:space="0" w:color="auto"/>
              <w:right w:val="single" w:sz="4" w:space="0" w:color="auto"/>
            </w:tcBorders>
            <w:shd w:val="clear" w:color="000000" w:fill="FFFFFF"/>
            <w:vAlign w:val="center"/>
            <w:hideMark/>
          </w:tcPr>
          <w:p w14:paraId="1BBCBD5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32B9653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75,27 € </w:t>
            </w:r>
          </w:p>
        </w:tc>
        <w:tc>
          <w:tcPr>
            <w:tcW w:w="1473" w:type="dxa"/>
            <w:tcBorders>
              <w:top w:val="nil"/>
              <w:left w:val="nil"/>
              <w:bottom w:val="single" w:sz="4" w:space="0" w:color="auto"/>
              <w:right w:val="single" w:sz="4" w:space="0" w:color="auto"/>
            </w:tcBorders>
            <w:shd w:val="clear" w:color="000000" w:fill="FFFFFF"/>
            <w:vAlign w:val="center"/>
            <w:hideMark/>
          </w:tcPr>
          <w:p w14:paraId="0D6CAC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1B5F3157"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0DD646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60.</w:t>
            </w:r>
          </w:p>
        </w:tc>
        <w:tc>
          <w:tcPr>
            <w:tcW w:w="1568" w:type="dxa"/>
            <w:tcBorders>
              <w:top w:val="nil"/>
              <w:left w:val="nil"/>
              <w:bottom w:val="single" w:sz="4" w:space="0" w:color="auto"/>
              <w:right w:val="single" w:sz="4" w:space="0" w:color="auto"/>
            </w:tcBorders>
            <w:shd w:val="clear" w:color="000000" w:fill="FFFFFF"/>
            <w:vAlign w:val="center"/>
            <w:hideMark/>
          </w:tcPr>
          <w:p w14:paraId="2862AC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C77CAE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AAEDE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843</w:t>
            </w:r>
          </w:p>
        </w:tc>
        <w:tc>
          <w:tcPr>
            <w:tcW w:w="2002" w:type="dxa"/>
            <w:tcBorders>
              <w:top w:val="nil"/>
              <w:left w:val="nil"/>
              <w:bottom w:val="single" w:sz="4" w:space="0" w:color="auto"/>
              <w:right w:val="single" w:sz="4" w:space="0" w:color="auto"/>
            </w:tcBorders>
            <w:shd w:val="clear" w:color="000000" w:fill="FFFFFF"/>
            <w:vAlign w:val="center"/>
            <w:hideMark/>
          </w:tcPr>
          <w:p w14:paraId="31900B7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7E13ECF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299</w:t>
            </w:r>
          </w:p>
        </w:tc>
        <w:tc>
          <w:tcPr>
            <w:tcW w:w="1160" w:type="dxa"/>
            <w:tcBorders>
              <w:top w:val="nil"/>
              <w:left w:val="nil"/>
              <w:bottom w:val="single" w:sz="4" w:space="0" w:color="auto"/>
              <w:right w:val="single" w:sz="4" w:space="0" w:color="auto"/>
            </w:tcBorders>
            <w:shd w:val="clear" w:color="000000" w:fill="FFFFFF"/>
            <w:vAlign w:val="center"/>
            <w:hideMark/>
          </w:tcPr>
          <w:p w14:paraId="5D77277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3F3292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293,02 kn </w:t>
            </w:r>
          </w:p>
        </w:tc>
        <w:tc>
          <w:tcPr>
            <w:tcW w:w="1078" w:type="dxa"/>
            <w:tcBorders>
              <w:top w:val="nil"/>
              <w:left w:val="nil"/>
              <w:bottom w:val="single" w:sz="4" w:space="0" w:color="auto"/>
              <w:right w:val="single" w:sz="4" w:space="0" w:color="auto"/>
            </w:tcBorders>
            <w:shd w:val="clear" w:color="000000" w:fill="FFFFFF"/>
            <w:vAlign w:val="center"/>
            <w:hideMark/>
          </w:tcPr>
          <w:p w14:paraId="1238374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11AE15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38,87 € </w:t>
            </w:r>
          </w:p>
        </w:tc>
        <w:tc>
          <w:tcPr>
            <w:tcW w:w="1473" w:type="dxa"/>
            <w:tcBorders>
              <w:top w:val="nil"/>
              <w:left w:val="nil"/>
              <w:bottom w:val="single" w:sz="4" w:space="0" w:color="auto"/>
              <w:right w:val="single" w:sz="4" w:space="0" w:color="auto"/>
            </w:tcBorders>
            <w:shd w:val="clear" w:color="000000" w:fill="FFFFFF"/>
            <w:vAlign w:val="center"/>
            <w:hideMark/>
          </w:tcPr>
          <w:p w14:paraId="5E7721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3EB32FE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DF48EF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61.</w:t>
            </w:r>
          </w:p>
        </w:tc>
        <w:tc>
          <w:tcPr>
            <w:tcW w:w="1568" w:type="dxa"/>
            <w:tcBorders>
              <w:top w:val="nil"/>
              <w:left w:val="nil"/>
              <w:bottom w:val="single" w:sz="4" w:space="0" w:color="auto"/>
              <w:right w:val="single" w:sz="4" w:space="0" w:color="auto"/>
            </w:tcBorders>
            <w:shd w:val="clear" w:color="000000" w:fill="FFFFFF"/>
            <w:vAlign w:val="center"/>
            <w:hideMark/>
          </w:tcPr>
          <w:p w14:paraId="1A1CF0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63525B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6983B3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99/1</w:t>
            </w:r>
          </w:p>
        </w:tc>
        <w:tc>
          <w:tcPr>
            <w:tcW w:w="2002" w:type="dxa"/>
            <w:tcBorders>
              <w:top w:val="nil"/>
              <w:left w:val="nil"/>
              <w:bottom w:val="single" w:sz="4" w:space="0" w:color="auto"/>
              <w:right w:val="single" w:sz="4" w:space="0" w:color="auto"/>
            </w:tcBorders>
            <w:shd w:val="clear" w:color="000000" w:fill="FFFFFF"/>
            <w:vAlign w:val="center"/>
            <w:hideMark/>
          </w:tcPr>
          <w:p w14:paraId="7C7E2BD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F6433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5150</w:t>
            </w:r>
          </w:p>
        </w:tc>
        <w:tc>
          <w:tcPr>
            <w:tcW w:w="1160" w:type="dxa"/>
            <w:tcBorders>
              <w:top w:val="nil"/>
              <w:left w:val="nil"/>
              <w:bottom w:val="single" w:sz="4" w:space="0" w:color="auto"/>
              <w:right w:val="single" w:sz="4" w:space="0" w:color="auto"/>
            </w:tcBorders>
            <w:shd w:val="clear" w:color="000000" w:fill="FFFFFF"/>
            <w:vAlign w:val="center"/>
            <w:hideMark/>
          </w:tcPr>
          <w:p w14:paraId="12135E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0C19C4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5.047,00 kn </w:t>
            </w:r>
          </w:p>
        </w:tc>
        <w:tc>
          <w:tcPr>
            <w:tcW w:w="1078" w:type="dxa"/>
            <w:tcBorders>
              <w:top w:val="nil"/>
              <w:left w:val="nil"/>
              <w:bottom w:val="single" w:sz="4" w:space="0" w:color="auto"/>
              <w:right w:val="single" w:sz="4" w:space="0" w:color="auto"/>
            </w:tcBorders>
            <w:shd w:val="clear" w:color="000000" w:fill="FFFFFF"/>
            <w:vAlign w:val="center"/>
            <w:hideMark/>
          </w:tcPr>
          <w:p w14:paraId="5381166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1A44740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669,50 € </w:t>
            </w:r>
          </w:p>
        </w:tc>
        <w:tc>
          <w:tcPr>
            <w:tcW w:w="1473" w:type="dxa"/>
            <w:tcBorders>
              <w:top w:val="nil"/>
              <w:left w:val="nil"/>
              <w:bottom w:val="single" w:sz="4" w:space="0" w:color="auto"/>
              <w:right w:val="single" w:sz="4" w:space="0" w:color="auto"/>
            </w:tcBorders>
            <w:shd w:val="clear" w:color="000000" w:fill="FFFFFF"/>
            <w:vAlign w:val="center"/>
            <w:hideMark/>
          </w:tcPr>
          <w:p w14:paraId="4F244D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AC4098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B42044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62.</w:t>
            </w:r>
          </w:p>
        </w:tc>
        <w:tc>
          <w:tcPr>
            <w:tcW w:w="1568" w:type="dxa"/>
            <w:tcBorders>
              <w:top w:val="nil"/>
              <w:left w:val="nil"/>
              <w:bottom w:val="single" w:sz="4" w:space="0" w:color="auto"/>
              <w:right w:val="single" w:sz="4" w:space="0" w:color="auto"/>
            </w:tcBorders>
            <w:shd w:val="clear" w:color="000000" w:fill="FFFFFF"/>
            <w:vAlign w:val="center"/>
            <w:hideMark/>
          </w:tcPr>
          <w:p w14:paraId="2EAB74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nil"/>
              <w:left w:val="nil"/>
              <w:bottom w:val="single" w:sz="4" w:space="0" w:color="auto"/>
              <w:right w:val="single" w:sz="4" w:space="0" w:color="auto"/>
            </w:tcBorders>
            <w:shd w:val="clear" w:color="000000" w:fill="FFFFFF"/>
            <w:vAlign w:val="center"/>
            <w:hideMark/>
          </w:tcPr>
          <w:p w14:paraId="029CA3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nil"/>
              <w:left w:val="nil"/>
              <w:bottom w:val="single" w:sz="4" w:space="0" w:color="auto"/>
              <w:right w:val="single" w:sz="4" w:space="0" w:color="auto"/>
            </w:tcBorders>
            <w:shd w:val="clear" w:color="000000" w:fill="FFFFFF"/>
            <w:vAlign w:val="center"/>
            <w:hideMark/>
          </w:tcPr>
          <w:p w14:paraId="4E46AA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99/2</w:t>
            </w:r>
          </w:p>
        </w:tc>
        <w:tc>
          <w:tcPr>
            <w:tcW w:w="2002" w:type="dxa"/>
            <w:tcBorders>
              <w:top w:val="nil"/>
              <w:left w:val="nil"/>
              <w:bottom w:val="single" w:sz="4" w:space="0" w:color="auto"/>
              <w:right w:val="single" w:sz="4" w:space="0" w:color="auto"/>
            </w:tcBorders>
            <w:shd w:val="clear" w:color="000000" w:fill="FFFFFF"/>
            <w:vAlign w:val="center"/>
            <w:hideMark/>
          </w:tcPr>
          <w:p w14:paraId="07FF35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4B7E3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9599</w:t>
            </w:r>
          </w:p>
        </w:tc>
        <w:tc>
          <w:tcPr>
            <w:tcW w:w="1160" w:type="dxa"/>
            <w:tcBorders>
              <w:top w:val="nil"/>
              <w:left w:val="nil"/>
              <w:bottom w:val="single" w:sz="4" w:space="0" w:color="auto"/>
              <w:right w:val="single" w:sz="4" w:space="0" w:color="auto"/>
            </w:tcBorders>
            <w:shd w:val="clear" w:color="000000" w:fill="FFFFFF"/>
            <w:vAlign w:val="center"/>
            <w:hideMark/>
          </w:tcPr>
          <w:p w14:paraId="7DAD280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6E50B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9.407,02 kn </w:t>
            </w:r>
          </w:p>
        </w:tc>
        <w:tc>
          <w:tcPr>
            <w:tcW w:w="1078" w:type="dxa"/>
            <w:tcBorders>
              <w:top w:val="nil"/>
              <w:left w:val="nil"/>
              <w:bottom w:val="single" w:sz="4" w:space="0" w:color="auto"/>
              <w:right w:val="single" w:sz="4" w:space="0" w:color="auto"/>
            </w:tcBorders>
            <w:shd w:val="clear" w:color="000000" w:fill="FFFFFF"/>
            <w:vAlign w:val="center"/>
            <w:hideMark/>
          </w:tcPr>
          <w:p w14:paraId="4BE4E2D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26DEF6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1.247,87 € </w:t>
            </w:r>
          </w:p>
        </w:tc>
        <w:tc>
          <w:tcPr>
            <w:tcW w:w="1473" w:type="dxa"/>
            <w:tcBorders>
              <w:top w:val="nil"/>
              <w:left w:val="nil"/>
              <w:bottom w:val="single" w:sz="4" w:space="0" w:color="auto"/>
              <w:right w:val="single" w:sz="4" w:space="0" w:color="auto"/>
            </w:tcBorders>
            <w:shd w:val="clear" w:color="000000" w:fill="FFFFFF"/>
            <w:vAlign w:val="center"/>
            <w:hideMark/>
          </w:tcPr>
          <w:p w14:paraId="52ACD0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A73F91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ADB75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63.</w:t>
            </w:r>
          </w:p>
        </w:tc>
        <w:tc>
          <w:tcPr>
            <w:tcW w:w="1568" w:type="dxa"/>
            <w:tcBorders>
              <w:top w:val="nil"/>
              <w:left w:val="nil"/>
              <w:bottom w:val="nil"/>
              <w:right w:val="nil"/>
            </w:tcBorders>
            <w:shd w:val="clear" w:color="auto" w:fill="auto"/>
            <w:noWrap/>
            <w:vAlign w:val="bottom"/>
            <w:hideMark/>
          </w:tcPr>
          <w:p w14:paraId="6C603D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
        </w:tc>
        <w:tc>
          <w:tcPr>
            <w:tcW w:w="1224" w:type="dxa"/>
            <w:tcBorders>
              <w:top w:val="nil"/>
              <w:left w:val="nil"/>
              <w:bottom w:val="nil"/>
              <w:right w:val="nil"/>
            </w:tcBorders>
            <w:shd w:val="clear" w:color="auto" w:fill="auto"/>
            <w:noWrap/>
            <w:vAlign w:val="bottom"/>
            <w:hideMark/>
          </w:tcPr>
          <w:p w14:paraId="431BCC79"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211" w:type="dxa"/>
            <w:tcBorders>
              <w:top w:val="nil"/>
              <w:left w:val="nil"/>
              <w:bottom w:val="nil"/>
              <w:right w:val="nil"/>
            </w:tcBorders>
            <w:shd w:val="clear" w:color="auto" w:fill="auto"/>
            <w:noWrap/>
            <w:vAlign w:val="bottom"/>
            <w:hideMark/>
          </w:tcPr>
          <w:p w14:paraId="1C800537"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2002" w:type="dxa"/>
            <w:tcBorders>
              <w:top w:val="nil"/>
              <w:left w:val="nil"/>
              <w:bottom w:val="nil"/>
              <w:right w:val="nil"/>
            </w:tcBorders>
            <w:shd w:val="clear" w:color="auto" w:fill="auto"/>
            <w:noWrap/>
            <w:vAlign w:val="bottom"/>
            <w:hideMark/>
          </w:tcPr>
          <w:p w14:paraId="7654DEDA"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311" w:type="dxa"/>
            <w:tcBorders>
              <w:top w:val="nil"/>
              <w:left w:val="nil"/>
              <w:bottom w:val="nil"/>
              <w:right w:val="nil"/>
            </w:tcBorders>
            <w:shd w:val="clear" w:color="auto" w:fill="auto"/>
            <w:noWrap/>
            <w:vAlign w:val="bottom"/>
            <w:hideMark/>
          </w:tcPr>
          <w:p w14:paraId="30F6432A"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160" w:type="dxa"/>
            <w:tcBorders>
              <w:top w:val="nil"/>
              <w:left w:val="nil"/>
              <w:bottom w:val="nil"/>
              <w:right w:val="nil"/>
            </w:tcBorders>
            <w:shd w:val="clear" w:color="auto" w:fill="auto"/>
            <w:noWrap/>
            <w:vAlign w:val="bottom"/>
            <w:hideMark/>
          </w:tcPr>
          <w:p w14:paraId="727B605F"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285" w:type="dxa"/>
            <w:tcBorders>
              <w:top w:val="nil"/>
              <w:left w:val="nil"/>
              <w:bottom w:val="nil"/>
              <w:right w:val="nil"/>
            </w:tcBorders>
            <w:shd w:val="clear" w:color="auto" w:fill="auto"/>
            <w:noWrap/>
            <w:vAlign w:val="bottom"/>
            <w:hideMark/>
          </w:tcPr>
          <w:p w14:paraId="022D0C9C"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078" w:type="dxa"/>
            <w:tcBorders>
              <w:top w:val="nil"/>
              <w:left w:val="nil"/>
              <w:bottom w:val="nil"/>
              <w:right w:val="nil"/>
            </w:tcBorders>
            <w:shd w:val="clear" w:color="auto" w:fill="auto"/>
            <w:noWrap/>
            <w:vAlign w:val="bottom"/>
            <w:hideMark/>
          </w:tcPr>
          <w:p w14:paraId="154965F6"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04" w:type="dxa"/>
            <w:tcBorders>
              <w:top w:val="nil"/>
              <w:left w:val="nil"/>
              <w:bottom w:val="nil"/>
              <w:right w:val="nil"/>
            </w:tcBorders>
            <w:shd w:val="clear" w:color="auto" w:fill="auto"/>
            <w:noWrap/>
            <w:vAlign w:val="bottom"/>
            <w:hideMark/>
          </w:tcPr>
          <w:p w14:paraId="3BD94511"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73" w:type="dxa"/>
            <w:tcBorders>
              <w:top w:val="nil"/>
              <w:left w:val="nil"/>
              <w:bottom w:val="nil"/>
              <w:right w:val="nil"/>
            </w:tcBorders>
            <w:shd w:val="clear" w:color="auto" w:fill="auto"/>
            <w:noWrap/>
            <w:vAlign w:val="bottom"/>
            <w:hideMark/>
          </w:tcPr>
          <w:p w14:paraId="193B7E96"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r>
      <w:tr w:rsidR="0039549E" w:rsidRPr="0039549E" w14:paraId="03BDD0C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E26B9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64.</w:t>
            </w:r>
          </w:p>
        </w:tc>
        <w:tc>
          <w:tcPr>
            <w:tcW w:w="1568" w:type="dxa"/>
            <w:tcBorders>
              <w:top w:val="single" w:sz="4" w:space="0" w:color="auto"/>
              <w:left w:val="nil"/>
              <w:bottom w:val="single" w:sz="4" w:space="0" w:color="auto"/>
              <w:right w:val="single" w:sz="4" w:space="0" w:color="auto"/>
            </w:tcBorders>
            <w:shd w:val="clear" w:color="000000" w:fill="FFFFFF"/>
            <w:vAlign w:val="center"/>
            <w:hideMark/>
          </w:tcPr>
          <w:p w14:paraId="5EB953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Borojevići</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14:paraId="06B80D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314820</w:t>
            </w:r>
          </w:p>
        </w:tc>
        <w:tc>
          <w:tcPr>
            <w:tcW w:w="1211" w:type="dxa"/>
            <w:tcBorders>
              <w:top w:val="single" w:sz="4" w:space="0" w:color="auto"/>
              <w:left w:val="nil"/>
              <w:bottom w:val="single" w:sz="4" w:space="0" w:color="auto"/>
              <w:right w:val="single" w:sz="4" w:space="0" w:color="auto"/>
            </w:tcBorders>
            <w:shd w:val="clear" w:color="000000" w:fill="FFFFFF"/>
            <w:vAlign w:val="center"/>
            <w:hideMark/>
          </w:tcPr>
          <w:p w14:paraId="5DE359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572/1</w:t>
            </w:r>
          </w:p>
        </w:tc>
        <w:tc>
          <w:tcPr>
            <w:tcW w:w="2002" w:type="dxa"/>
            <w:tcBorders>
              <w:top w:val="single" w:sz="4" w:space="0" w:color="auto"/>
              <w:left w:val="nil"/>
              <w:bottom w:val="single" w:sz="4" w:space="0" w:color="auto"/>
              <w:right w:val="single" w:sz="4" w:space="0" w:color="auto"/>
            </w:tcBorders>
            <w:shd w:val="clear" w:color="000000" w:fill="FFFFFF"/>
            <w:vAlign w:val="center"/>
            <w:hideMark/>
          </w:tcPr>
          <w:p w14:paraId="75DF21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single" w:sz="4" w:space="0" w:color="auto"/>
              <w:left w:val="nil"/>
              <w:bottom w:val="single" w:sz="4" w:space="0" w:color="auto"/>
              <w:right w:val="single" w:sz="4" w:space="0" w:color="auto"/>
            </w:tcBorders>
            <w:shd w:val="clear" w:color="000000" w:fill="FFFFFF"/>
            <w:vAlign w:val="center"/>
            <w:hideMark/>
          </w:tcPr>
          <w:p w14:paraId="0C06B62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2834</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14:paraId="78877F0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single" w:sz="4" w:space="0" w:color="auto"/>
              <w:left w:val="nil"/>
              <w:bottom w:val="single" w:sz="4" w:space="0" w:color="auto"/>
              <w:right w:val="single" w:sz="4" w:space="0" w:color="auto"/>
            </w:tcBorders>
            <w:shd w:val="clear" w:color="000000" w:fill="FFFFFF"/>
            <w:vAlign w:val="center"/>
            <w:hideMark/>
          </w:tcPr>
          <w:p w14:paraId="0121804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2.777,32 kn </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7D43992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single" w:sz="4" w:space="0" w:color="auto"/>
              <w:left w:val="nil"/>
              <w:bottom w:val="single" w:sz="4" w:space="0" w:color="auto"/>
              <w:right w:val="single" w:sz="4" w:space="0" w:color="auto"/>
            </w:tcBorders>
            <w:shd w:val="clear" w:color="000000" w:fill="FFFFFF"/>
            <w:vAlign w:val="center"/>
            <w:hideMark/>
          </w:tcPr>
          <w:p w14:paraId="2558750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368,42 € </w:t>
            </w:r>
          </w:p>
        </w:tc>
        <w:tc>
          <w:tcPr>
            <w:tcW w:w="1473" w:type="dxa"/>
            <w:tcBorders>
              <w:top w:val="single" w:sz="4" w:space="0" w:color="auto"/>
              <w:left w:val="nil"/>
              <w:bottom w:val="single" w:sz="4" w:space="0" w:color="auto"/>
              <w:right w:val="single" w:sz="4" w:space="0" w:color="auto"/>
            </w:tcBorders>
            <w:shd w:val="clear" w:color="000000" w:fill="FFFFFF"/>
            <w:vAlign w:val="center"/>
            <w:hideMark/>
          </w:tcPr>
          <w:p w14:paraId="4D8F0BA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AA119D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23FFC3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25EE8CF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4BA33C8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505685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225213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41BE8DE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104010</w:t>
            </w:r>
          </w:p>
        </w:tc>
        <w:tc>
          <w:tcPr>
            <w:tcW w:w="1160" w:type="dxa"/>
            <w:tcBorders>
              <w:top w:val="nil"/>
              <w:left w:val="nil"/>
              <w:bottom w:val="single" w:sz="4" w:space="0" w:color="auto"/>
              <w:right w:val="single" w:sz="4" w:space="0" w:color="auto"/>
            </w:tcBorders>
            <w:shd w:val="clear" w:color="000000" w:fill="D9D9D9"/>
            <w:vAlign w:val="center"/>
            <w:hideMark/>
          </w:tcPr>
          <w:p w14:paraId="46561D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70C5D1A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101.929,80 kn </w:t>
            </w:r>
          </w:p>
        </w:tc>
        <w:tc>
          <w:tcPr>
            <w:tcW w:w="1078" w:type="dxa"/>
            <w:tcBorders>
              <w:top w:val="nil"/>
              <w:left w:val="nil"/>
              <w:bottom w:val="single" w:sz="4" w:space="0" w:color="auto"/>
              <w:right w:val="single" w:sz="4" w:space="0" w:color="auto"/>
            </w:tcBorders>
            <w:shd w:val="clear" w:color="000000" w:fill="D9D9D9"/>
            <w:vAlign w:val="center"/>
            <w:hideMark/>
          </w:tcPr>
          <w:p w14:paraId="7007D57E"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7796320A"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13.521,30 € </w:t>
            </w:r>
          </w:p>
        </w:tc>
        <w:tc>
          <w:tcPr>
            <w:tcW w:w="1473" w:type="dxa"/>
            <w:tcBorders>
              <w:top w:val="nil"/>
              <w:left w:val="nil"/>
              <w:bottom w:val="single" w:sz="4" w:space="0" w:color="auto"/>
              <w:right w:val="single" w:sz="4" w:space="0" w:color="auto"/>
            </w:tcBorders>
            <w:shd w:val="clear" w:color="000000" w:fill="D9D9D9"/>
            <w:vAlign w:val="center"/>
            <w:hideMark/>
          </w:tcPr>
          <w:p w14:paraId="580A9FC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B1AE6A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168566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65.</w:t>
            </w:r>
          </w:p>
        </w:tc>
        <w:tc>
          <w:tcPr>
            <w:tcW w:w="1568" w:type="dxa"/>
            <w:tcBorders>
              <w:top w:val="nil"/>
              <w:left w:val="nil"/>
              <w:bottom w:val="single" w:sz="4" w:space="0" w:color="auto"/>
              <w:right w:val="single" w:sz="4" w:space="0" w:color="auto"/>
            </w:tcBorders>
            <w:shd w:val="clear" w:color="000000" w:fill="FFFFFF"/>
            <w:vAlign w:val="center"/>
            <w:hideMark/>
          </w:tcPr>
          <w:p w14:paraId="1AC82B8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C39A52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1A8235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1081</w:t>
            </w:r>
          </w:p>
        </w:tc>
        <w:tc>
          <w:tcPr>
            <w:tcW w:w="2002" w:type="dxa"/>
            <w:tcBorders>
              <w:top w:val="nil"/>
              <w:left w:val="nil"/>
              <w:bottom w:val="single" w:sz="4" w:space="0" w:color="auto"/>
              <w:right w:val="single" w:sz="4" w:space="0" w:color="auto"/>
            </w:tcBorders>
            <w:shd w:val="clear" w:color="000000" w:fill="FFFFFF"/>
            <w:vAlign w:val="center"/>
            <w:hideMark/>
          </w:tcPr>
          <w:p w14:paraId="104C688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E51E0A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6449</w:t>
            </w:r>
          </w:p>
        </w:tc>
        <w:tc>
          <w:tcPr>
            <w:tcW w:w="1160" w:type="dxa"/>
            <w:tcBorders>
              <w:top w:val="nil"/>
              <w:left w:val="nil"/>
              <w:bottom w:val="single" w:sz="4" w:space="0" w:color="auto"/>
              <w:right w:val="single" w:sz="4" w:space="0" w:color="auto"/>
            </w:tcBorders>
            <w:shd w:val="clear" w:color="000000" w:fill="FFFFFF"/>
            <w:vAlign w:val="center"/>
            <w:hideMark/>
          </w:tcPr>
          <w:p w14:paraId="06239F2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1F9D53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5.352,67 kn </w:t>
            </w:r>
          </w:p>
        </w:tc>
        <w:tc>
          <w:tcPr>
            <w:tcW w:w="1078" w:type="dxa"/>
            <w:tcBorders>
              <w:top w:val="nil"/>
              <w:left w:val="nil"/>
              <w:bottom w:val="single" w:sz="4" w:space="0" w:color="auto"/>
              <w:right w:val="single" w:sz="4" w:space="0" w:color="auto"/>
            </w:tcBorders>
            <w:shd w:val="clear" w:color="000000" w:fill="FFFFFF"/>
            <w:vAlign w:val="center"/>
            <w:hideMark/>
          </w:tcPr>
          <w:p w14:paraId="7193F97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54D62C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709,39 € </w:t>
            </w:r>
          </w:p>
        </w:tc>
        <w:tc>
          <w:tcPr>
            <w:tcW w:w="1473" w:type="dxa"/>
            <w:tcBorders>
              <w:top w:val="nil"/>
              <w:left w:val="nil"/>
              <w:bottom w:val="single" w:sz="4" w:space="0" w:color="auto"/>
              <w:right w:val="single" w:sz="4" w:space="0" w:color="auto"/>
            </w:tcBorders>
            <w:shd w:val="clear" w:color="000000" w:fill="FFFFFF"/>
            <w:vAlign w:val="center"/>
            <w:hideMark/>
          </w:tcPr>
          <w:p w14:paraId="377769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3EA9928"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20F66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66.</w:t>
            </w:r>
          </w:p>
        </w:tc>
        <w:tc>
          <w:tcPr>
            <w:tcW w:w="1568" w:type="dxa"/>
            <w:tcBorders>
              <w:top w:val="nil"/>
              <w:left w:val="nil"/>
              <w:bottom w:val="single" w:sz="4" w:space="0" w:color="auto"/>
              <w:right w:val="single" w:sz="4" w:space="0" w:color="auto"/>
            </w:tcBorders>
            <w:shd w:val="clear" w:color="000000" w:fill="FFFFFF"/>
            <w:vAlign w:val="center"/>
            <w:hideMark/>
          </w:tcPr>
          <w:p w14:paraId="33EA10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357AF9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49D4695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313/2</w:t>
            </w:r>
          </w:p>
        </w:tc>
        <w:tc>
          <w:tcPr>
            <w:tcW w:w="2002" w:type="dxa"/>
            <w:tcBorders>
              <w:top w:val="nil"/>
              <w:left w:val="nil"/>
              <w:bottom w:val="single" w:sz="4" w:space="0" w:color="auto"/>
              <w:right w:val="single" w:sz="4" w:space="0" w:color="auto"/>
            </w:tcBorders>
            <w:shd w:val="clear" w:color="000000" w:fill="FFFFFF"/>
            <w:vAlign w:val="center"/>
            <w:hideMark/>
          </w:tcPr>
          <w:p w14:paraId="74DA55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70AEA4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2895</w:t>
            </w:r>
          </w:p>
        </w:tc>
        <w:tc>
          <w:tcPr>
            <w:tcW w:w="1160" w:type="dxa"/>
            <w:tcBorders>
              <w:top w:val="nil"/>
              <w:left w:val="nil"/>
              <w:bottom w:val="single" w:sz="4" w:space="0" w:color="auto"/>
              <w:right w:val="single" w:sz="4" w:space="0" w:color="auto"/>
            </w:tcBorders>
            <w:shd w:val="clear" w:color="000000" w:fill="FFFFFF"/>
            <w:vAlign w:val="center"/>
            <w:hideMark/>
          </w:tcPr>
          <w:p w14:paraId="78CA26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7E27160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2.402,85 kn </w:t>
            </w:r>
          </w:p>
        </w:tc>
        <w:tc>
          <w:tcPr>
            <w:tcW w:w="1078" w:type="dxa"/>
            <w:tcBorders>
              <w:top w:val="nil"/>
              <w:left w:val="nil"/>
              <w:bottom w:val="single" w:sz="4" w:space="0" w:color="auto"/>
              <w:right w:val="single" w:sz="4" w:space="0" w:color="auto"/>
            </w:tcBorders>
            <w:shd w:val="clear" w:color="000000" w:fill="FFFFFF"/>
            <w:vAlign w:val="center"/>
            <w:hideMark/>
          </w:tcPr>
          <w:p w14:paraId="3C845B9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3CB9817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318,45 € </w:t>
            </w:r>
          </w:p>
        </w:tc>
        <w:tc>
          <w:tcPr>
            <w:tcW w:w="1473" w:type="dxa"/>
            <w:tcBorders>
              <w:top w:val="nil"/>
              <w:left w:val="nil"/>
              <w:bottom w:val="single" w:sz="4" w:space="0" w:color="auto"/>
              <w:right w:val="single" w:sz="4" w:space="0" w:color="auto"/>
            </w:tcBorders>
            <w:shd w:val="clear" w:color="000000" w:fill="FFFFFF"/>
            <w:vAlign w:val="center"/>
            <w:hideMark/>
          </w:tcPr>
          <w:p w14:paraId="33A9CB5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3CDFBE7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A0251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67.</w:t>
            </w:r>
          </w:p>
        </w:tc>
        <w:tc>
          <w:tcPr>
            <w:tcW w:w="1568" w:type="dxa"/>
            <w:tcBorders>
              <w:top w:val="nil"/>
              <w:left w:val="nil"/>
              <w:bottom w:val="single" w:sz="4" w:space="0" w:color="auto"/>
              <w:right w:val="single" w:sz="4" w:space="0" w:color="auto"/>
            </w:tcBorders>
            <w:shd w:val="clear" w:color="000000" w:fill="FFFFFF"/>
            <w:vAlign w:val="center"/>
            <w:hideMark/>
          </w:tcPr>
          <w:p w14:paraId="35EEF7F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BAA9EA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4B967A0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315/2</w:t>
            </w:r>
          </w:p>
        </w:tc>
        <w:tc>
          <w:tcPr>
            <w:tcW w:w="2002" w:type="dxa"/>
            <w:tcBorders>
              <w:top w:val="nil"/>
              <w:left w:val="nil"/>
              <w:bottom w:val="single" w:sz="4" w:space="0" w:color="auto"/>
              <w:right w:val="single" w:sz="4" w:space="0" w:color="auto"/>
            </w:tcBorders>
            <w:shd w:val="clear" w:color="000000" w:fill="FFFFFF"/>
            <w:vAlign w:val="center"/>
            <w:hideMark/>
          </w:tcPr>
          <w:p w14:paraId="66D3A8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0E672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3208</w:t>
            </w:r>
          </w:p>
        </w:tc>
        <w:tc>
          <w:tcPr>
            <w:tcW w:w="1160" w:type="dxa"/>
            <w:tcBorders>
              <w:top w:val="nil"/>
              <w:left w:val="nil"/>
              <w:bottom w:val="single" w:sz="4" w:space="0" w:color="auto"/>
              <w:right w:val="single" w:sz="4" w:space="0" w:color="auto"/>
            </w:tcBorders>
            <w:shd w:val="clear" w:color="000000" w:fill="FFFFFF"/>
            <w:vAlign w:val="center"/>
            <w:hideMark/>
          </w:tcPr>
          <w:p w14:paraId="03B8EC4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684DCF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2.662,64 kn </w:t>
            </w:r>
          </w:p>
        </w:tc>
        <w:tc>
          <w:tcPr>
            <w:tcW w:w="1078" w:type="dxa"/>
            <w:tcBorders>
              <w:top w:val="nil"/>
              <w:left w:val="nil"/>
              <w:bottom w:val="single" w:sz="4" w:space="0" w:color="auto"/>
              <w:right w:val="single" w:sz="4" w:space="0" w:color="auto"/>
            </w:tcBorders>
            <w:shd w:val="clear" w:color="000000" w:fill="FFFFFF"/>
            <w:vAlign w:val="center"/>
            <w:hideMark/>
          </w:tcPr>
          <w:p w14:paraId="0C124B6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34E304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352,88 € </w:t>
            </w:r>
          </w:p>
        </w:tc>
        <w:tc>
          <w:tcPr>
            <w:tcW w:w="1473" w:type="dxa"/>
            <w:tcBorders>
              <w:top w:val="nil"/>
              <w:left w:val="nil"/>
              <w:bottom w:val="single" w:sz="4" w:space="0" w:color="auto"/>
              <w:right w:val="single" w:sz="4" w:space="0" w:color="auto"/>
            </w:tcBorders>
            <w:shd w:val="clear" w:color="000000" w:fill="FFFFFF"/>
            <w:vAlign w:val="center"/>
            <w:hideMark/>
          </w:tcPr>
          <w:p w14:paraId="043D40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4D54D33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E9AF13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68.</w:t>
            </w:r>
          </w:p>
        </w:tc>
        <w:tc>
          <w:tcPr>
            <w:tcW w:w="1568" w:type="dxa"/>
            <w:tcBorders>
              <w:top w:val="nil"/>
              <w:left w:val="nil"/>
              <w:bottom w:val="single" w:sz="4" w:space="0" w:color="auto"/>
              <w:right w:val="single" w:sz="4" w:space="0" w:color="auto"/>
            </w:tcBorders>
            <w:shd w:val="clear" w:color="000000" w:fill="FFFFFF"/>
            <w:vAlign w:val="center"/>
            <w:hideMark/>
          </w:tcPr>
          <w:p w14:paraId="49257D5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3E4728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4AE147A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315/5</w:t>
            </w:r>
          </w:p>
        </w:tc>
        <w:tc>
          <w:tcPr>
            <w:tcW w:w="2002" w:type="dxa"/>
            <w:tcBorders>
              <w:top w:val="nil"/>
              <w:left w:val="nil"/>
              <w:bottom w:val="single" w:sz="4" w:space="0" w:color="auto"/>
              <w:right w:val="single" w:sz="4" w:space="0" w:color="auto"/>
            </w:tcBorders>
            <w:shd w:val="clear" w:color="000000" w:fill="FFFFFF"/>
            <w:vAlign w:val="center"/>
            <w:hideMark/>
          </w:tcPr>
          <w:p w14:paraId="3F8657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FDAFC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2309</w:t>
            </w:r>
          </w:p>
        </w:tc>
        <w:tc>
          <w:tcPr>
            <w:tcW w:w="1160" w:type="dxa"/>
            <w:tcBorders>
              <w:top w:val="nil"/>
              <w:left w:val="nil"/>
              <w:bottom w:val="single" w:sz="4" w:space="0" w:color="auto"/>
              <w:right w:val="single" w:sz="4" w:space="0" w:color="auto"/>
            </w:tcBorders>
            <w:shd w:val="clear" w:color="000000" w:fill="FFFFFF"/>
            <w:vAlign w:val="center"/>
            <w:hideMark/>
          </w:tcPr>
          <w:p w14:paraId="2F1EEA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501342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1.916,47 kn </w:t>
            </w:r>
          </w:p>
        </w:tc>
        <w:tc>
          <w:tcPr>
            <w:tcW w:w="1078" w:type="dxa"/>
            <w:tcBorders>
              <w:top w:val="nil"/>
              <w:left w:val="nil"/>
              <w:bottom w:val="single" w:sz="4" w:space="0" w:color="auto"/>
              <w:right w:val="single" w:sz="4" w:space="0" w:color="auto"/>
            </w:tcBorders>
            <w:shd w:val="clear" w:color="000000" w:fill="FFFFFF"/>
            <w:vAlign w:val="center"/>
            <w:hideMark/>
          </w:tcPr>
          <w:p w14:paraId="0DD964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67F37D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253,99 € </w:t>
            </w:r>
          </w:p>
        </w:tc>
        <w:tc>
          <w:tcPr>
            <w:tcW w:w="1473" w:type="dxa"/>
            <w:tcBorders>
              <w:top w:val="nil"/>
              <w:left w:val="nil"/>
              <w:bottom w:val="single" w:sz="4" w:space="0" w:color="auto"/>
              <w:right w:val="single" w:sz="4" w:space="0" w:color="auto"/>
            </w:tcBorders>
            <w:shd w:val="clear" w:color="000000" w:fill="FFFFFF"/>
            <w:vAlign w:val="center"/>
            <w:hideMark/>
          </w:tcPr>
          <w:p w14:paraId="0314BAF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7222262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A36F39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69.</w:t>
            </w:r>
          </w:p>
        </w:tc>
        <w:tc>
          <w:tcPr>
            <w:tcW w:w="1568" w:type="dxa"/>
            <w:tcBorders>
              <w:top w:val="nil"/>
              <w:left w:val="nil"/>
              <w:bottom w:val="single" w:sz="4" w:space="0" w:color="auto"/>
              <w:right w:val="single" w:sz="4" w:space="0" w:color="auto"/>
            </w:tcBorders>
            <w:shd w:val="clear" w:color="000000" w:fill="FFFFFF"/>
            <w:vAlign w:val="center"/>
            <w:hideMark/>
          </w:tcPr>
          <w:p w14:paraId="392CC5B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5A91A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436D5C3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348/2</w:t>
            </w:r>
          </w:p>
        </w:tc>
        <w:tc>
          <w:tcPr>
            <w:tcW w:w="2002" w:type="dxa"/>
            <w:tcBorders>
              <w:top w:val="nil"/>
              <w:left w:val="nil"/>
              <w:bottom w:val="single" w:sz="4" w:space="0" w:color="auto"/>
              <w:right w:val="single" w:sz="4" w:space="0" w:color="auto"/>
            </w:tcBorders>
            <w:shd w:val="clear" w:color="000000" w:fill="FFFFFF"/>
            <w:vAlign w:val="center"/>
            <w:hideMark/>
          </w:tcPr>
          <w:p w14:paraId="557833A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7F63516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3100</w:t>
            </w:r>
          </w:p>
        </w:tc>
        <w:tc>
          <w:tcPr>
            <w:tcW w:w="1160" w:type="dxa"/>
            <w:tcBorders>
              <w:top w:val="nil"/>
              <w:left w:val="nil"/>
              <w:bottom w:val="single" w:sz="4" w:space="0" w:color="auto"/>
              <w:right w:val="single" w:sz="4" w:space="0" w:color="auto"/>
            </w:tcBorders>
            <w:shd w:val="clear" w:color="000000" w:fill="FFFFFF"/>
            <w:vAlign w:val="center"/>
            <w:hideMark/>
          </w:tcPr>
          <w:p w14:paraId="2037E4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1B382A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2.573,00 kn </w:t>
            </w:r>
          </w:p>
        </w:tc>
        <w:tc>
          <w:tcPr>
            <w:tcW w:w="1078" w:type="dxa"/>
            <w:tcBorders>
              <w:top w:val="nil"/>
              <w:left w:val="nil"/>
              <w:bottom w:val="single" w:sz="4" w:space="0" w:color="auto"/>
              <w:right w:val="single" w:sz="4" w:space="0" w:color="auto"/>
            </w:tcBorders>
            <w:shd w:val="clear" w:color="000000" w:fill="FFFFFF"/>
            <w:vAlign w:val="center"/>
            <w:hideMark/>
          </w:tcPr>
          <w:p w14:paraId="54C6EA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6E129B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341,00 € </w:t>
            </w:r>
          </w:p>
        </w:tc>
        <w:tc>
          <w:tcPr>
            <w:tcW w:w="1473" w:type="dxa"/>
            <w:tcBorders>
              <w:top w:val="nil"/>
              <w:left w:val="nil"/>
              <w:bottom w:val="single" w:sz="4" w:space="0" w:color="auto"/>
              <w:right w:val="single" w:sz="4" w:space="0" w:color="auto"/>
            </w:tcBorders>
            <w:shd w:val="clear" w:color="000000" w:fill="FFFFFF"/>
            <w:vAlign w:val="center"/>
            <w:hideMark/>
          </w:tcPr>
          <w:p w14:paraId="5AF132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725E22F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31EA30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70.</w:t>
            </w:r>
          </w:p>
        </w:tc>
        <w:tc>
          <w:tcPr>
            <w:tcW w:w="1568" w:type="dxa"/>
            <w:tcBorders>
              <w:top w:val="nil"/>
              <w:left w:val="nil"/>
              <w:bottom w:val="single" w:sz="4" w:space="0" w:color="auto"/>
              <w:right w:val="single" w:sz="4" w:space="0" w:color="auto"/>
            </w:tcBorders>
            <w:shd w:val="clear" w:color="000000" w:fill="FFFFFF"/>
            <w:vAlign w:val="center"/>
            <w:hideMark/>
          </w:tcPr>
          <w:p w14:paraId="6960022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33F73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54306E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448/6</w:t>
            </w:r>
          </w:p>
        </w:tc>
        <w:tc>
          <w:tcPr>
            <w:tcW w:w="2002" w:type="dxa"/>
            <w:tcBorders>
              <w:top w:val="nil"/>
              <w:left w:val="nil"/>
              <w:bottom w:val="single" w:sz="4" w:space="0" w:color="auto"/>
              <w:right w:val="single" w:sz="4" w:space="0" w:color="auto"/>
            </w:tcBorders>
            <w:shd w:val="clear" w:color="000000" w:fill="FFFFFF"/>
            <w:vAlign w:val="center"/>
            <w:hideMark/>
          </w:tcPr>
          <w:p w14:paraId="60FD20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69C3AA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2525</w:t>
            </w:r>
          </w:p>
        </w:tc>
        <w:tc>
          <w:tcPr>
            <w:tcW w:w="1160" w:type="dxa"/>
            <w:tcBorders>
              <w:top w:val="nil"/>
              <w:left w:val="nil"/>
              <w:bottom w:val="single" w:sz="4" w:space="0" w:color="auto"/>
              <w:right w:val="single" w:sz="4" w:space="0" w:color="auto"/>
            </w:tcBorders>
            <w:shd w:val="clear" w:color="000000" w:fill="FFFFFF"/>
            <w:vAlign w:val="center"/>
            <w:hideMark/>
          </w:tcPr>
          <w:p w14:paraId="128036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5BB33EF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2.095,75 kn </w:t>
            </w:r>
          </w:p>
        </w:tc>
        <w:tc>
          <w:tcPr>
            <w:tcW w:w="1078" w:type="dxa"/>
            <w:tcBorders>
              <w:top w:val="nil"/>
              <w:left w:val="nil"/>
              <w:bottom w:val="single" w:sz="4" w:space="0" w:color="auto"/>
              <w:right w:val="single" w:sz="4" w:space="0" w:color="auto"/>
            </w:tcBorders>
            <w:shd w:val="clear" w:color="000000" w:fill="FFFFFF"/>
            <w:vAlign w:val="center"/>
            <w:hideMark/>
          </w:tcPr>
          <w:p w14:paraId="0683831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7E49D3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277,75 € </w:t>
            </w:r>
          </w:p>
        </w:tc>
        <w:tc>
          <w:tcPr>
            <w:tcW w:w="1473" w:type="dxa"/>
            <w:tcBorders>
              <w:top w:val="nil"/>
              <w:left w:val="nil"/>
              <w:bottom w:val="single" w:sz="4" w:space="0" w:color="auto"/>
              <w:right w:val="single" w:sz="4" w:space="0" w:color="auto"/>
            </w:tcBorders>
            <w:shd w:val="clear" w:color="000000" w:fill="FFFFFF"/>
            <w:vAlign w:val="center"/>
            <w:hideMark/>
          </w:tcPr>
          <w:p w14:paraId="713AA87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3FF70BB"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07045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71.</w:t>
            </w:r>
          </w:p>
        </w:tc>
        <w:tc>
          <w:tcPr>
            <w:tcW w:w="1568" w:type="dxa"/>
            <w:tcBorders>
              <w:top w:val="nil"/>
              <w:left w:val="nil"/>
              <w:bottom w:val="single" w:sz="4" w:space="0" w:color="auto"/>
              <w:right w:val="single" w:sz="4" w:space="0" w:color="auto"/>
            </w:tcBorders>
            <w:shd w:val="clear" w:color="000000" w:fill="FFFFFF"/>
            <w:vAlign w:val="center"/>
            <w:hideMark/>
          </w:tcPr>
          <w:p w14:paraId="0E16168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06A4CB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090D2F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466/2</w:t>
            </w:r>
          </w:p>
        </w:tc>
        <w:tc>
          <w:tcPr>
            <w:tcW w:w="2002" w:type="dxa"/>
            <w:tcBorders>
              <w:top w:val="nil"/>
              <w:left w:val="nil"/>
              <w:bottom w:val="single" w:sz="4" w:space="0" w:color="auto"/>
              <w:right w:val="single" w:sz="4" w:space="0" w:color="auto"/>
            </w:tcBorders>
            <w:shd w:val="clear" w:color="000000" w:fill="FFFFFF"/>
            <w:vAlign w:val="center"/>
            <w:hideMark/>
          </w:tcPr>
          <w:p w14:paraId="59F1298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3D28D3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2521</w:t>
            </w:r>
          </w:p>
        </w:tc>
        <w:tc>
          <w:tcPr>
            <w:tcW w:w="1160" w:type="dxa"/>
            <w:tcBorders>
              <w:top w:val="nil"/>
              <w:left w:val="nil"/>
              <w:bottom w:val="single" w:sz="4" w:space="0" w:color="auto"/>
              <w:right w:val="single" w:sz="4" w:space="0" w:color="auto"/>
            </w:tcBorders>
            <w:shd w:val="clear" w:color="000000" w:fill="FFFFFF"/>
            <w:vAlign w:val="center"/>
            <w:hideMark/>
          </w:tcPr>
          <w:p w14:paraId="0F7FB0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309F0E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2.092,43 kn </w:t>
            </w:r>
          </w:p>
        </w:tc>
        <w:tc>
          <w:tcPr>
            <w:tcW w:w="1078" w:type="dxa"/>
            <w:tcBorders>
              <w:top w:val="nil"/>
              <w:left w:val="nil"/>
              <w:bottom w:val="single" w:sz="4" w:space="0" w:color="auto"/>
              <w:right w:val="single" w:sz="4" w:space="0" w:color="auto"/>
            </w:tcBorders>
            <w:shd w:val="clear" w:color="000000" w:fill="FFFFFF"/>
            <w:vAlign w:val="center"/>
            <w:hideMark/>
          </w:tcPr>
          <w:p w14:paraId="610973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42AE1D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277,31 € </w:t>
            </w:r>
          </w:p>
        </w:tc>
        <w:tc>
          <w:tcPr>
            <w:tcW w:w="1473" w:type="dxa"/>
            <w:tcBorders>
              <w:top w:val="nil"/>
              <w:left w:val="nil"/>
              <w:bottom w:val="single" w:sz="4" w:space="0" w:color="auto"/>
              <w:right w:val="single" w:sz="4" w:space="0" w:color="auto"/>
            </w:tcBorders>
            <w:shd w:val="clear" w:color="000000" w:fill="FFFFFF"/>
            <w:vAlign w:val="center"/>
            <w:hideMark/>
          </w:tcPr>
          <w:p w14:paraId="2CB197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BEB3C8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99482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72.</w:t>
            </w:r>
          </w:p>
        </w:tc>
        <w:tc>
          <w:tcPr>
            <w:tcW w:w="1568" w:type="dxa"/>
            <w:tcBorders>
              <w:top w:val="nil"/>
              <w:left w:val="nil"/>
              <w:bottom w:val="single" w:sz="4" w:space="0" w:color="auto"/>
              <w:right w:val="single" w:sz="4" w:space="0" w:color="auto"/>
            </w:tcBorders>
            <w:shd w:val="clear" w:color="000000" w:fill="FFFFFF"/>
            <w:vAlign w:val="center"/>
            <w:hideMark/>
          </w:tcPr>
          <w:p w14:paraId="014E68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3802EB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630B655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485/1</w:t>
            </w:r>
          </w:p>
        </w:tc>
        <w:tc>
          <w:tcPr>
            <w:tcW w:w="2002" w:type="dxa"/>
            <w:tcBorders>
              <w:top w:val="nil"/>
              <w:left w:val="nil"/>
              <w:bottom w:val="single" w:sz="4" w:space="0" w:color="auto"/>
              <w:right w:val="single" w:sz="4" w:space="0" w:color="auto"/>
            </w:tcBorders>
            <w:shd w:val="clear" w:color="000000" w:fill="FFFFFF"/>
            <w:vAlign w:val="center"/>
            <w:hideMark/>
          </w:tcPr>
          <w:p w14:paraId="473C70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4AC6FA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3877</w:t>
            </w:r>
          </w:p>
        </w:tc>
        <w:tc>
          <w:tcPr>
            <w:tcW w:w="1160" w:type="dxa"/>
            <w:tcBorders>
              <w:top w:val="nil"/>
              <w:left w:val="nil"/>
              <w:bottom w:val="single" w:sz="4" w:space="0" w:color="auto"/>
              <w:right w:val="single" w:sz="4" w:space="0" w:color="auto"/>
            </w:tcBorders>
            <w:shd w:val="clear" w:color="000000" w:fill="FFFFFF"/>
            <w:vAlign w:val="center"/>
            <w:hideMark/>
          </w:tcPr>
          <w:p w14:paraId="1643DF9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44E564D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3.217,91 kn </w:t>
            </w:r>
          </w:p>
        </w:tc>
        <w:tc>
          <w:tcPr>
            <w:tcW w:w="1078" w:type="dxa"/>
            <w:tcBorders>
              <w:top w:val="nil"/>
              <w:left w:val="nil"/>
              <w:bottom w:val="single" w:sz="4" w:space="0" w:color="auto"/>
              <w:right w:val="single" w:sz="4" w:space="0" w:color="auto"/>
            </w:tcBorders>
            <w:shd w:val="clear" w:color="000000" w:fill="FFFFFF"/>
            <w:vAlign w:val="center"/>
            <w:hideMark/>
          </w:tcPr>
          <w:p w14:paraId="2F5992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1A4D53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426,47 € </w:t>
            </w:r>
          </w:p>
        </w:tc>
        <w:tc>
          <w:tcPr>
            <w:tcW w:w="1473" w:type="dxa"/>
            <w:tcBorders>
              <w:top w:val="nil"/>
              <w:left w:val="nil"/>
              <w:bottom w:val="single" w:sz="4" w:space="0" w:color="auto"/>
              <w:right w:val="single" w:sz="4" w:space="0" w:color="auto"/>
            </w:tcBorders>
            <w:shd w:val="clear" w:color="000000" w:fill="FFFFFF"/>
            <w:vAlign w:val="center"/>
            <w:hideMark/>
          </w:tcPr>
          <w:p w14:paraId="2399BC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1848585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A7D45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73.</w:t>
            </w:r>
          </w:p>
        </w:tc>
        <w:tc>
          <w:tcPr>
            <w:tcW w:w="1568" w:type="dxa"/>
            <w:tcBorders>
              <w:top w:val="nil"/>
              <w:left w:val="nil"/>
              <w:bottom w:val="single" w:sz="4" w:space="0" w:color="auto"/>
              <w:right w:val="single" w:sz="4" w:space="0" w:color="auto"/>
            </w:tcBorders>
            <w:shd w:val="clear" w:color="000000" w:fill="FFFFFF"/>
            <w:vAlign w:val="center"/>
            <w:hideMark/>
          </w:tcPr>
          <w:p w14:paraId="62EDBB5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53928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0CD4FC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544/3</w:t>
            </w:r>
          </w:p>
        </w:tc>
        <w:tc>
          <w:tcPr>
            <w:tcW w:w="2002" w:type="dxa"/>
            <w:tcBorders>
              <w:top w:val="nil"/>
              <w:left w:val="nil"/>
              <w:bottom w:val="single" w:sz="4" w:space="0" w:color="auto"/>
              <w:right w:val="single" w:sz="4" w:space="0" w:color="auto"/>
            </w:tcBorders>
            <w:shd w:val="clear" w:color="000000" w:fill="FFFFFF"/>
            <w:vAlign w:val="center"/>
            <w:hideMark/>
          </w:tcPr>
          <w:p w14:paraId="61E736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E2C60C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2374</w:t>
            </w:r>
          </w:p>
        </w:tc>
        <w:tc>
          <w:tcPr>
            <w:tcW w:w="1160" w:type="dxa"/>
            <w:tcBorders>
              <w:top w:val="nil"/>
              <w:left w:val="nil"/>
              <w:bottom w:val="single" w:sz="4" w:space="0" w:color="auto"/>
              <w:right w:val="single" w:sz="4" w:space="0" w:color="auto"/>
            </w:tcBorders>
            <w:shd w:val="clear" w:color="000000" w:fill="FFFFFF"/>
            <w:vAlign w:val="center"/>
            <w:hideMark/>
          </w:tcPr>
          <w:p w14:paraId="078A9E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6BF8CC0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1.970,42 kn </w:t>
            </w:r>
          </w:p>
        </w:tc>
        <w:tc>
          <w:tcPr>
            <w:tcW w:w="1078" w:type="dxa"/>
            <w:tcBorders>
              <w:top w:val="nil"/>
              <w:left w:val="nil"/>
              <w:bottom w:val="single" w:sz="4" w:space="0" w:color="auto"/>
              <w:right w:val="single" w:sz="4" w:space="0" w:color="auto"/>
            </w:tcBorders>
            <w:shd w:val="clear" w:color="000000" w:fill="FFFFFF"/>
            <w:vAlign w:val="center"/>
            <w:hideMark/>
          </w:tcPr>
          <w:p w14:paraId="42B8A6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40E5BF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261,14 € </w:t>
            </w:r>
          </w:p>
        </w:tc>
        <w:tc>
          <w:tcPr>
            <w:tcW w:w="1473" w:type="dxa"/>
            <w:tcBorders>
              <w:top w:val="nil"/>
              <w:left w:val="nil"/>
              <w:bottom w:val="single" w:sz="4" w:space="0" w:color="auto"/>
              <w:right w:val="single" w:sz="4" w:space="0" w:color="auto"/>
            </w:tcBorders>
            <w:shd w:val="clear" w:color="000000" w:fill="FFFFFF"/>
            <w:vAlign w:val="center"/>
            <w:hideMark/>
          </w:tcPr>
          <w:p w14:paraId="48F2739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78D34C9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A72EE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lastRenderedPageBreak/>
              <w:t>74.</w:t>
            </w:r>
          </w:p>
        </w:tc>
        <w:tc>
          <w:tcPr>
            <w:tcW w:w="1568" w:type="dxa"/>
            <w:tcBorders>
              <w:top w:val="nil"/>
              <w:left w:val="nil"/>
              <w:bottom w:val="single" w:sz="4" w:space="0" w:color="auto"/>
              <w:right w:val="single" w:sz="4" w:space="0" w:color="auto"/>
            </w:tcBorders>
            <w:shd w:val="clear" w:color="000000" w:fill="FFFFFF"/>
            <w:vAlign w:val="center"/>
            <w:hideMark/>
          </w:tcPr>
          <w:p w14:paraId="16237C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A5CFC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0C55CB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595</w:t>
            </w:r>
          </w:p>
        </w:tc>
        <w:tc>
          <w:tcPr>
            <w:tcW w:w="2002" w:type="dxa"/>
            <w:tcBorders>
              <w:top w:val="nil"/>
              <w:left w:val="nil"/>
              <w:bottom w:val="single" w:sz="4" w:space="0" w:color="auto"/>
              <w:right w:val="single" w:sz="4" w:space="0" w:color="auto"/>
            </w:tcBorders>
            <w:shd w:val="clear" w:color="000000" w:fill="FFFFFF"/>
            <w:vAlign w:val="center"/>
            <w:hideMark/>
          </w:tcPr>
          <w:p w14:paraId="527EA4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F6BB1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4136</w:t>
            </w:r>
          </w:p>
        </w:tc>
        <w:tc>
          <w:tcPr>
            <w:tcW w:w="1160" w:type="dxa"/>
            <w:tcBorders>
              <w:top w:val="nil"/>
              <w:left w:val="nil"/>
              <w:bottom w:val="single" w:sz="4" w:space="0" w:color="auto"/>
              <w:right w:val="single" w:sz="4" w:space="0" w:color="auto"/>
            </w:tcBorders>
            <w:shd w:val="clear" w:color="000000" w:fill="FFFFFF"/>
            <w:vAlign w:val="center"/>
            <w:hideMark/>
          </w:tcPr>
          <w:p w14:paraId="418B0C7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0E69FE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3.432,88 kn </w:t>
            </w:r>
          </w:p>
        </w:tc>
        <w:tc>
          <w:tcPr>
            <w:tcW w:w="1078" w:type="dxa"/>
            <w:tcBorders>
              <w:top w:val="nil"/>
              <w:left w:val="nil"/>
              <w:bottom w:val="single" w:sz="4" w:space="0" w:color="auto"/>
              <w:right w:val="single" w:sz="4" w:space="0" w:color="auto"/>
            </w:tcBorders>
            <w:shd w:val="clear" w:color="000000" w:fill="FFFFFF"/>
            <w:vAlign w:val="center"/>
            <w:hideMark/>
          </w:tcPr>
          <w:p w14:paraId="1365D8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452285B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454,96 € </w:t>
            </w:r>
          </w:p>
        </w:tc>
        <w:tc>
          <w:tcPr>
            <w:tcW w:w="1473" w:type="dxa"/>
            <w:tcBorders>
              <w:top w:val="nil"/>
              <w:left w:val="nil"/>
              <w:bottom w:val="single" w:sz="4" w:space="0" w:color="auto"/>
              <w:right w:val="single" w:sz="4" w:space="0" w:color="auto"/>
            </w:tcBorders>
            <w:shd w:val="clear" w:color="000000" w:fill="FFFFFF"/>
            <w:vAlign w:val="center"/>
            <w:hideMark/>
          </w:tcPr>
          <w:p w14:paraId="5870C21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06816BF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2F15D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75.</w:t>
            </w:r>
          </w:p>
        </w:tc>
        <w:tc>
          <w:tcPr>
            <w:tcW w:w="1568" w:type="dxa"/>
            <w:tcBorders>
              <w:top w:val="nil"/>
              <w:left w:val="nil"/>
              <w:bottom w:val="single" w:sz="4" w:space="0" w:color="auto"/>
              <w:right w:val="single" w:sz="4" w:space="0" w:color="auto"/>
            </w:tcBorders>
            <w:shd w:val="clear" w:color="000000" w:fill="FFFFFF"/>
            <w:vAlign w:val="center"/>
            <w:hideMark/>
          </w:tcPr>
          <w:p w14:paraId="726523F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D22365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148B7F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656</w:t>
            </w:r>
          </w:p>
        </w:tc>
        <w:tc>
          <w:tcPr>
            <w:tcW w:w="2002" w:type="dxa"/>
            <w:tcBorders>
              <w:top w:val="nil"/>
              <w:left w:val="nil"/>
              <w:bottom w:val="single" w:sz="4" w:space="0" w:color="auto"/>
              <w:right w:val="single" w:sz="4" w:space="0" w:color="auto"/>
            </w:tcBorders>
            <w:shd w:val="clear" w:color="000000" w:fill="FFFFFF"/>
            <w:vAlign w:val="center"/>
            <w:hideMark/>
          </w:tcPr>
          <w:p w14:paraId="46ACC73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D626C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4392</w:t>
            </w:r>
          </w:p>
        </w:tc>
        <w:tc>
          <w:tcPr>
            <w:tcW w:w="1160" w:type="dxa"/>
            <w:tcBorders>
              <w:top w:val="nil"/>
              <w:left w:val="nil"/>
              <w:bottom w:val="single" w:sz="4" w:space="0" w:color="auto"/>
              <w:right w:val="single" w:sz="4" w:space="0" w:color="auto"/>
            </w:tcBorders>
            <w:shd w:val="clear" w:color="000000" w:fill="FFFFFF"/>
            <w:vAlign w:val="center"/>
            <w:hideMark/>
          </w:tcPr>
          <w:p w14:paraId="73D64DF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7F79A9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3.645,36 kn </w:t>
            </w:r>
          </w:p>
        </w:tc>
        <w:tc>
          <w:tcPr>
            <w:tcW w:w="1078" w:type="dxa"/>
            <w:tcBorders>
              <w:top w:val="nil"/>
              <w:left w:val="nil"/>
              <w:bottom w:val="single" w:sz="4" w:space="0" w:color="auto"/>
              <w:right w:val="single" w:sz="4" w:space="0" w:color="auto"/>
            </w:tcBorders>
            <w:shd w:val="clear" w:color="000000" w:fill="FFFFFF"/>
            <w:vAlign w:val="center"/>
            <w:hideMark/>
          </w:tcPr>
          <w:p w14:paraId="79783D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14EA289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483,12 € </w:t>
            </w:r>
          </w:p>
        </w:tc>
        <w:tc>
          <w:tcPr>
            <w:tcW w:w="1473" w:type="dxa"/>
            <w:tcBorders>
              <w:top w:val="nil"/>
              <w:left w:val="nil"/>
              <w:bottom w:val="single" w:sz="4" w:space="0" w:color="auto"/>
              <w:right w:val="single" w:sz="4" w:space="0" w:color="auto"/>
            </w:tcBorders>
            <w:shd w:val="clear" w:color="000000" w:fill="FFFFFF"/>
            <w:vAlign w:val="center"/>
            <w:hideMark/>
          </w:tcPr>
          <w:p w14:paraId="76250D7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4D4777A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E169F8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76.</w:t>
            </w:r>
          </w:p>
        </w:tc>
        <w:tc>
          <w:tcPr>
            <w:tcW w:w="1568" w:type="dxa"/>
            <w:tcBorders>
              <w:top w:val="nil"/>
              <w:left w:val="nil"/>
              <w:bottom w:val="single" w:sz="4" w:space="0" w:color="auto"/>
              <w:right w:val="single" w:sz="4" w:space="0" w:color="auto"/>
            </w:tcBorders>
            <w:shd w:val="clear" w:color="000000" w:fill="FFFFFF"/>
            <w:vAlign w:val="center"/>
            <w:hideMark/>
          </w:tcPr>
          <w:p w14:paraId="34F36A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794FED6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0A54372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807/20</w:t>
            </w:r>
          </w:p>
        </w:tc>
        <w:tc>
          <w:tcPr>
            <w:tcW w:w="2002" w:type="dxa"/>
            <w:tcBorders>
              <w:top w:val="nil"/>
              <w:left w:val="nil"/>
              <w:bottom w:val="single" w:sz="4" w:space="0" w:color="auto"/>
              <w:right w:val="single" w:sz="4" w:space="0" w:color="auto"/>
            </w:tcBorders>
            <w:shd w:val="clear" w:color="000000" w:fill="FFFFFF"/>
            <w:vAlign w:val="center"/>
            <w:hideMark/>
          </w:tcPr>
          <w:p w14:paraId="5BD3C0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6582901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2532</w:t>
            </w:r>
          </w:p>
        </w:tc>
        <w:tc>
          <w:tcPr>
            <w:tcW w:w="1160" w:type="dxa"/>
            <w:tcBorders>
              <w:top w:val="nil"/>
              <w:left w:val="nil"/>
              <w:bottom w:val="single" w:sz="4" w:space="0" w:color="auto"/>
              <w:right w:val="single" w:sz="4" w:space="0" w:color="auto"/>
            </w:tcBorders>
            <w:shd w:val="clear" w:color="000000" w:fill="FFFFFF"/>
            <w:vAlign w:val="center"/>
            <w:hideMark/>
          </w:tcPr>
          <w:p w14:paraId="5CDDC6F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43262B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2.101,56 kn </w:t>
            </w:r>
          </w:p>
        </w:tc>
        <w:tc>
          <w:tcPr>
            <w:tcW w:w="1078" w:type="dxa"/>
            <w:tcBorders>
              <w:top w:val="nil"/>
              <w:left w:val="nil"/>
              <w:bottom w:val="single" w:sz="4" w:space="0" w:color="auto"/>
              <w:right w:val="single" w:sz="4" w:space="0" w:color="auto"/>
            </w:tcBorders>
            <w:shd w:val="clear" w:color="000000" w:fill="FFFFFF"/>
            <w:vAlign w:val="center"/>
            <w:hideMark/>
          </w:tcPr>
          <w:p w14:paraId="2A6EE54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7B5FB78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278,52 € </w:t>
            </w:r>
          </w:p>
        </w:tc>
        <w:tc>
          <w:tcPr>
            <w:tcW w:w="1473" w:type="dxa"/>
            <w:tcBorders>
              <w:top w:val="nil"/>
              <w:left w:val="nil"/>
              <w:bottom w:val="single" w:sz="4" w:space="0" w:color="auto"/>
              <w:right w:val="single" w:sz="4" w:space="0" w:color="auto"/>
            </w:tcBorders>
            <w:shd w:val="clear" w:color="000000" w:fill="FFFFFF"/>
            <w:vAlign w:val="center"/>
            <w:hideMark/>
          </w:tcPr>
          <w:p w14:paraId="220FA55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8B62790"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C591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77.</w:t>
            </w:r>
          </w:p>
        </w:tc>
        <w:tc>
          <w:tcPr>
            <w:tcW w:w="1568" w:type="dxa"/>
            <w:tcBorders>
              <w:top w:val="nil"/>
              <w:left w:val="nil"/>
              <w:bottom w:val="single" w:sz="4" w:space="0" w:color="auto"/>
              <w:right w:val="single" w:sz="4" w:space="0" w:color="auto"/>
            </w:tcBorders>
            <w:shd w:val="clear" w:color="000000" w:fill="FFFFFF"/>
            <w:vAlign w:val="center"/>
            <w:hideMark/>
          </w:tcPr>
          <w:p w14:paraId="3B686A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FC0CB7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1249EF7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807/65</w:t>
            </w:r>
          </w:p>
        </w:tc>
        <w:tc>
          <w:tcPr>
            <w:tcW w:w="2002" w:type="dxa"/>
            <w:tcBorders>
              <w:top w:val="nil"/>
              <w:left w:val="nil"/>
              <w:bottom w:val="single" w:sz="4" w:space="0" w:color="auto"/>
              <w:right w:val="single" w:sz="4" w:space="0" w:color="auto"/>
            </w:tcBorders>
            <w:shd w:val="clear" w:color="000000" w:fill="FFFFFF"/>
            <w:vAlign w:val="center"/>
            <w:hideMark/>
          </w:tcPr>
          <w:p w14:paraId="397394C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21F37C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4863</w:t>
            </w:r>
          </w:p>
        </w:tc>
        <w:tc>
          <w:tcPr>
            <w:tcW w:w="1160" w:type="dxa"/>
            <w:tcBorders>
              <w:top w:val="nil"/>
              <w:left w:val="nil"/>
              <w:bottom w:val="single" w:sz="4" w:space="0" w:color="auto"/>
              <w:right w:val="single" w:sz="4" w:space="0" w:color="auto"/>
            </w:tcBorders>
            <w:shd w:val="clear" w:color="000000" w:fill="FFFFFF"/>
            <w:vAlign w:val="center"/>
            <w:hideMark/>
          </w:tcPr>
          <w:p w14:paraId="22ABFB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3AD3A3C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4.036,29 kn </w:t>
            </w:r>
          </w:p>
        </w:tc>
        <w:tc>
          <w:tcPr>
            <w:tcW w:w="1078" w:type="dxa"/>
            <w:tcBorders>
              <w:top w:val="nil"/>
              <w:left w:val="nil"/>
              <w:bottom w:val="single" w:sz="4" w:space="0" w:color="auto"/>
              <w:right w:val="single" w:sz="4" w:space="0" w:color="auto"/>
            </w:tcBorders>
            <w:shd w:val="clear" w:color="000000" w:fill="FFFFFF"/>
            <w:vAlign w:val="center"/>
            <w:hideMark/>
          </w:tcPr>
          <w:p w14:paraId="643F63C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6EE3E2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534,93 € </w:t>
            </w:r>
          </w:p>
        </w:tc>
        <w:tc>
          <w:tcPr>
            <w:tcW w:w="1473" w:type="dxa"/>
            <w:tcBorders>
              <w:top w:val="nil"/>
              <w:left w:val="nil"/>
              <w:bottom w:val="single" w:sz="4" w:space="0" w:color="auto"/>
              <w:right w:val="single" w:sz="4" w:space="0" w:color="auto"/>
            </w:tcBorders>
            <w:shd w:val="clear" w:color="000000" w:fill="FFFFFF"/>
            <w:vAlign w:val="center"/>
            <w:hideMark/>
          </w:tcPr>
          <w:p w14:paraId="378732D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1E19C2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F18A7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78.</w:t>
            </w:r>
          </w:p>
        </w:tc>
        <w:tc>
          <w:tcPr>
            <w:tcW w:w="1568" w:type="dxa"/>
            <w:tcBorders>
              <w:top w:val="nil"/>
              <w:left w:val="nil"/>
              <w:bottom w:val="single" w:sz="4" w:space="0" w:color="auto"/>
              <w:right w:val="single" w:sz="4" w:space="0" w:color="auto"/>
            </w:tcBorders>
            <w:shd w:val="clear" w:color="000000" w:fill="FFFFFF"/>
            <w:vAlign w:val="center"/>
            <w:hideMark/>
          </w:tcPr>
          <w:p w14:paraId="4FE8C59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FF240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7B94C8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820</w:t>
            </w:r>
          </w:p>
        </w:tc>
        <w:tc>
          <w:tcPr>
            <w:tcW w:w="2002" w:type="dxa"/>
            <w:tcBorders>
              <w:top w:val="nil"/>
              <w:left w:val="nil"/>
              <w:bottom w:val="single" w:sz="4" w:space="0" w:color="auto"/>
              <w:right w:val="single" w:sz="4" w:space="0" w:color="auto"/>
            </w:tcBorders>
            <w:shd w:val="clear" w:color="000000" w:fill="FFFFFF"/>
            <w:vAlign w:val="center"/>
            <w:hideMark/>
          </w:tcPr>
          <w:p w14:paraId="15EC157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1D01590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4866</w:t>
            </w:r>
          </w:p>
        </w:tc>
        <w:tc>
          <w:tcPr>
            <w:tcW w:w="1160" w:type="dxa"/>
            <w:tcBorders>
              <w:top w:val="nil"/>
              <w:left w:val="nil"/>
              <w:bottom w:val="single" w:sz="4" w:space="0" w:color="auto"/>
              <w:right w:val="single" w:sz="4" w:space="0" w:color="auto"/>
            </w:tcBorders>
            <w:shd w:val="clear" w:color="000000" w:fill="FFFFFF"/>
            <w:vAlign w:val="center"/>
            <w:hideMark/>
          </w:tcPr>
          <w:p w14:paraId="57C0CAE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1A3552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4.038,78 kn </w:t>
            </w:r>
          </w:p>
        </w:tc>
        <w:tc>
          <w:tcPr>
            <w:tcW w:w="1078" w:type="dxa"/>
            <w:tcBorders>
              <w:top w:val="nil"/>
              <w:left w:val="nil"/>
              <w:bottom w:val="single" w:sz="4" w:space="0" w:color="auto"/>
              <w:right w:val="single" w:sz="4" w:space="0" w:color="auto"/>
            </w:tcBorders>
            <w:shd w:val="clear" w:color="000000" w:fill="FFFFFF"/>
            <w:vAlign w:val="center"/>
            <w:hideMark/>
          </w:tcPr>
          <w:p w14:paraId="0AA6A8F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36ABB4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535,26 € </w:t>
            </w:r>
          </w:p>
        </w:tc>
        <w:tc>
          <w:tcPr>
            <w:tcW w:w="1473" w:type="dxa"/>
            <w:tcBorders>
              <w:top w:val="nil"/>
              <w:left w:val="nil"/>
              <w:bottom w:val="single" w:sz="4" w:space="0" w:color="auto"/>
              <w:right w:val="single" w:sz="4" w:space="0" w:color="auto"/>
            </w:tcBorders>
            <w:shd w:val="clear" w:color="000000" w:fill="FFFFFF"/>
            <w:vAlign w:val="center"/>
            <w:hideMark/>
          </w:tcPr>
          <w:p w14:paraId="742B72D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7A69C4A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30CD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79.</w:t>
            </w:r>
          </w:p>
        </w:tc>
        <w:tc>
          <w:tcPr>
            <w:tcW w:w="1568" w:type="dxa"/>
            <w:tcBorders>
              <w:top w:val="nil"/>
              <w:left w:val="nil"/>
              <w:bottom w:val="single" w:sz="4" w:space="0" w:color="auto"/>
              <w:right w:val="single" w:sz="4" w:space="0" w:color="auto"/>
            </w:tcBorders>
            <w:shd w:val="clear" w:color="000000" w:fill="FFFFFF"/>
            <w:vAlign w:val="center"/>
            <w:hideMark/>
          </w:tcPr>
          <w:p w14:paraId="763744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4154D8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6EFEEE3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823/2</w:t>
            </w:r>
          </w:p>
        </w:tc>
        <w:tc>
          <w:tcPr>
            <w:tcW w:w="2002" w:type="dxa"/>
            <w:tcBorders>
              <w:top w:val="nil"/>
              <w:left w:val="nil"/>
              <w:bottom w:val="single" w:sz="4" w:space="0" w:color="auto"/>
              <w:right w:val="single" w:sz="4" w:space="0" w:color="auto"/>
            </w:tcBorders>
            <w:shd w:val="clear" w:color="000000" w:fill="FFFFFF"/>
            <w:vAlign w:val="center"/>
            <w:hideMark/>
          </w:tcPr>
          <w:p w14:paraId="450585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7FCE32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3021</w:t>
            </w:r>
          </w:p>
        </w:tc>
        <w:tc>
          <w:tcPr>
            <w:tcW w:w="1160" w:type="dxa"/>
            <w:tcBorders>
              <w:top w:val="nil"/>
              <w:left w:val="nil"/>
              <w:bottom w:val="single" w:sz="4" w:space="0" w:color="auto"/>
              <w:right w:val="single" w:sz="4" w:space="0" w:color="auto"/>
            </w:tcBorders>
            <w:shd w:val="clear" w:color="000000" w:fill="FFFFFF"/>
            <w:vAlign w:val="center"/>
            <w:hideMark/>
          </w:tcPr>
          <w:p w14:paraId="246A4B4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1CD73C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2.507,43 kn </w:t>
            </w:r>
          </w:p>
        </w:tc>
        <w:tc>
          <w:tcPr>
            <w:tcW w:w="1078" w:type="dxa"/>
            <w:tcBorders>
              <w:top w:val="nil"/>
              <w:left w:val="nil"/>
              <w:bottom w:val="single" w:sz="4" w:space="0" w:color="auto"/>
              <w:right w:val="single" w:sz="4" w:space="0" w:color="auto"/>
            </w:tcBorders>
            <w:shd w:val="clear" w:color="000000" w:fill="FFFFFF"/>
            <w:vAlign w:val="center"/>
            <w:hideMark/>
          </w:tcPr>
          <w:p w14:paraId="084887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617466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332,31 € </w:t>
            </w:r>
          </w:p>
        </w:tc>
        <w:tc>
          <w:tcPr>
            <w:tcW w:w="1473" w:type="dxa"/>
            <w:tcBorders>
              <w:top w:val="nil"/>
              <w:left w:val="nil"/>
              <w:bottom w:val="single" w:sz="4" w:space="0" w:color="auto"/>
              <w:right w:val="single" w:sz="4" w:space="0" w:color="auto"/>
            </w:tcBorders>
            <w:shd w:val="clear" w:color="000000" w:fill="FFFFFF"/>
            <w:vAlign w:val="center"/>
            <w:hideMark/>
          </w:tcPr>
          <w:p w14:paraId="499BD5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ACE597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AAFE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80.</w:t>
            </w:r>
          </w:p>
        </w:tc>
        <w:tc>
          <w:tcPr>
            <w:tcW w:w="1568" w:type="dxa"/>
            <w:tcBorders>
              <w:top w:val="nil"/>
              <w:left w:val="nil"/>
              <w:bottom w:val="single" w:sz="4" w:space="0" w:color="auto"/>
              <w:right w:val="single" w:sz="4" w:space="0" w:color="auto"/>
            </w:tcBorders>
            <w:shd w:val="clear" w:color="000000" w:fill="FFFFFF"/>
            <w:vAlign w:val="center"/>
            <w:hideMark/>
          </w:tcPr>
          <w:p w14:paraId="28FE1C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379DD0C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3C5FAF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986/4</w:t>
            </w:r>
          </w:p>
        </w:tc>
        <w:tc>
          <w:tcPr>
            <w:tcW w:w="2002" w:type="dxa"/>
            <w:tcBorders>
              <w:top w:val="nil"/>
              <w:left w:val="nil"/>
              <w:bottom w:val="single" w:sz="4" w:space="0" w:color="auto"/>
              <w:right w:val="single" w:sz="4" w:space="0" w:color="auto"/>
            </w:tcBorders>
            <w:shd w:val="clear" w:color="000000" w:fill="FFFFFF"/>
            <w:vAlign w:val="center"/>
            <w:hideMark/>
          </w:tcPr>
          <w:p w14:paraId="3DEEAE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899588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2658</w:t>
            </w:r>
          </w:p>
        </w:tc>
        <w:tc>
          <w:tcPr>
            <w:tcW w:w="1160" w:type="dxa"/>
            <w:tcBorders>
              <w:top w:val="nil"/>
              <w:left w:val="nil"/>
              <w:bottom w:val="single" w:sz="4" w:space="0" w:color="auto"/>
              <w:right w:val="single" w:sz="4" w:space="0" w:color="auto"/>
            </w:tcBorders>
            <w:shd w:val="clear" w:color="000000" w:fill="FFFFFF"/>
            <w:vAlign w:val="center"/>
            <w:hideMark/>
          </w:tcPr>
          <w:p w14:paraId="7DE651B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07DAB4E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2.206,14 kn </w:t>
            </w:r>
          </w:p>
        </w:tc>
        <w:tc>
          <w:tcPr>
            <w:tcW w:w="1078" w:type="dxa"/>
            <w:tcBorders>
              <w:top w:val="nil"/>
              <w:left w:val="nil"/>
              <w:bottom w:val="single" w:sz="4" w:space="0" w:color="auto"/>
              <w:right w:val="single" w:sz="4" w:space="0" w:color="auto"/>
            </w:tcBorders>
            <w:shd w:val="clear" w:color="000000" w:fill="FFFFFF"/>
            <w:vAlign w:val="center"/>
            <w:hideMark/>
          </w:tcPr>
          <w:p w14:paraId="6C5BA5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12F8D6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292,38 € </w:t>
            </w:r>
          </w:p>
        </w:tc>
        <w:tc>
          <w:tcPr>
            <w:tcW w:w="1473" w:type="dxa"/>
            <w:tcBorders>
              <w:top w:val="nil"/>
              <w:left w:val="nil"/>
              <w:bottom w:val="single" w:sz="4" w:space="0" w:color="auto"/>
              <w:right w:val="single" w:sz="4" w:space="0" w:color="auto"/>
            </w:tcBorders>
            <w:shd w:val="clear" w:color="000000" w:fill="FFFFFF"/>
            <w:vAlign w:val="center"/>
            <w:hideMark/>
          </w:tcPr>
          <w:p w14:paraId="6F3F4F3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FDC16D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94A8F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81.</w:t>
            </w:r>
          </w:p>
        </w:tc>
        <w:tc>
          <w:tcPr>
            <w:tcW w:w="1568" w:type="dxa"/>
            <w:tcBorders>
              <w:top w:val="nil"/>
              <w:left w:val="nil"/>
              <w:bottom w:val="single" w:sz="4" w:space="0" w:color="auto"/>
              <w:right w:val="single" w:sz="4" w:space="0" w:color="auto"/>
            </w:tcBorders>
            <w:shd w:val="clear" w:color="000000" w:fill="FFFFFF"/>
            <w:vAlign w:val="center"/>
            <w:hideMark/>
          </w:tcPr>
          <w:p w14:paraId="0C7AC1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C4AF29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42488F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986/5</w:t>
            </w:r>
          </w:p>
        </w:tc>
        <w:tc>
          <w:tcPr>
            <w:tcW w:w="2002" w:type="dxa"/>
            <w:tcBorders>
              <w:top w:val="nil"/>
              <w:left w:val="nil"/>
              <w:bottom w:val="single" w:sz="4" w:space="0" w:color="auto"/>
              <w:right w:val="single" w:sz="4" w:space="0" w:color="auto"/>
            </w:tcBorders>
            <w:shd w:val="clear" w:color="000000" w:fill="FFFFFF"/>
            <w:vAlign w:val="center"/>
            <w:hideMark/>
          </w:tcPr>
          <w:p w14:paraId="74A882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FB32A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4334</w:t>
            </w:r>
          </w:p>
        </w:tc>
        <w:tc>
          <w:tcPr>
            <w:tcW w:w="1160" w:type="dxa"/>
            <w:tcBorders>
              <w:top w:val="nil"/>
              <w:left w:val="nil"/>
              <w:bottom w:val="single" w:sz="4" w:space="0" w:color="auto"/>
              <w:right w:val="single" w:sz="4" w:space="0" w:color="auto"/>
            </w:tcBorders>
            <w:shd w:val="clear" w:color="000000" w:fill="FFFFFF"/>
            <w:vAlign w:val="center"/>
            <w:hideMark/>
          </w:tcPr>
          <w:p w14:paraId="1768614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1A68585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3.597,22 kn </w:t>
            </w:r>
          </w:p>
        </w:tc>
        <w:tc>
          <w:tcPr>
            <w:tcW w:w="1078" w:type="dxa"/>
            <w:tcBorders>
              <w:top w:val="nil"/>
              <w:left w:val="nil"/>
              <w:bottom w:val="single" w:sz="4" w:space="0" w:color="auto"/>
              <w:right w:val="single" w:sz="4" w:space="0" w:color="auto"/>
            </w:tcBorders>
            <w:shd w:val="clear" w:color="000000" w:fill="FFFFFF"/>
            <w:vAlign w:val="center"/>
            <w:hideMark/>
          </w:tcPr>
          <w:p w14:paraId="3011543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23D7FF8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476,74 € </w:t>
            </w:r>
          </w:p>
        </w:tc>
        <w:tc>
          <w:tcPr>
            <w:tcW w:w="1473" w:type="dxa"/>
            <w:tcBorders>
              <w:top w:val="nil"/>
              <w:left w:val="nil"/>
              <w:bottom w:val="single" w:sz="4" w:space="0" w:color="auto"/>
              <w:right w:val="single" w:sz="4" w:space="0" w:color="auto"/>
            </w:tcBorders>
            <w:shd w:val="clear" w:color="000000" w:fill="FFFFFF"/>
            <w:vAlign w:val="center"/>
            <w:hideMark/>
          </w:tcPr>
          <w:p w14:paraId="307266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E1ACEA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64CF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w:t>
            </w:r>
          </w:p>
        </w:tc>
        <w:tc>
          <w:tcPr>
            <w:tcW w:w="1568" w:type="dxa"/>
            <w:tcBorders>
              <w:top w:val="nil"/>
              <w:left w:val="nil"/>
              <w:bottom w:val="single" w:sz="4" w:space="0" w:color="auto"/>
              <w:right w:val="single" w:sz="4" w:space="0" w:color="auto"/>
            </w:tcBorders>
            <w:shd w:val="clear" w:color="000000" w:fill="FFFFFF"/>
            <w:vAlign w:val="center"/>
            <w:hideMark/>
          </w:tcPr>
          <w:p w14:paraId="1B82176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8C93F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0B991D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313/3</w:t>
            </w:r>
          </w:p>
        </w:tc>
        <w:tc>
          <w:tcPr>
            <w:tcW w:w="2002" w:type="dxa"/>
            <w:tcBorders>
              <w:top w:val="nil"/>
              <w:left w:val="nil"/>
              <w:bottom w:val="single" w:sz="4" w:space="0" w:color="auto"/>
              <w:right w:val="single" w:sz="4" w:space="0" w:color="auto"/>
            </w:tcBorders>
            <w:shd w:val="clear" w:color="000000" w:fill="FFFFFF"/>
            <w:vAlign w:val="center"/>
            <w:hideMark/>
          </w:tcPr>
          <w:p w14:paraId="0C0FB60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1C775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2507</w:t>
            </w:r>
          </w:p>
        </w:tc>
        <w:tc>
          <w:tcPr>
            <w:tcW w:w="1160" w:type="dxa"/>
            <w:tcBorders>
              <w:top w:val="nil"/>
              <w:left w:val="nil"/>
              <w:bottom w:val="single" w:sz="4" w:space="0" w:color="auto"/>
              <w:right w:val="single" w:sz="4" w:space="0" w:color="auto"/>
            </w:tcBorders>
            <w:shd w:val="clear" w:color="000000" w:fill="FFFFFF"/>
            <w:vAlign w:val="center"/>
            <w:hideMark/>
          </w:tcPr>
          <w:p w14:paraId="6BE8F2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62AC47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2.080,81 kn </w:t>
            </w:r>
          </w:p>
        </w:tc>
        <w:tc>
          <w:tcPr>
            <w:tcW w:w="1078" w:type="dxa"/>
            <w:tcBorders>
              <w:top w:val="nil"/>
              <w:left w:val="nil"/>
              <w:bottom w:val="single" w:sz="4" w:space="0" w:color="auto"/>
              <w:right w:val="single" w:sz="4" w:space="0" w:color="auto"/>
            </w:tcBorders>
            <w:shd w:val="clear" w:color="000000" w:fill="FFFFFF"/>
            <w:vAlign w:val="center"/>
            <w:hideMark/>
          </w:tcPr>
          <w:p w14:paraId="0632B2F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62082A4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275,77 € </w:t>
            </w:r>
          </w:p>
        </w:tc>
        <w:tc>
          <w:tcPr>
            <w:tcW w:w="1473" w:type="dxa"/>
            <w:tcBorders>
              <w:top w:val="nil"/>
              <w:left w:val="nil"/>
              <w:bottom w:val="single" w:sz="4" w:space="0" w:color="auto"/>
              <w:right w:val="single" w:sz="4" w:space="0" w:color="auto"/>
            </w:tcBorders>
            <w:shd w:val="clear" w:color="000000" w:fill="FFFFFF"/>
            <w:vAlign w:val="center"/>
            <w:hideMark/>
          </w:tcPr>
          <w:p w14:paraId="6E4AFEB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63C4DE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75E5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83.</w:t>
            </w:r>
          </w:p>
        </w:tc>
        <w:tc>
          <w:tcPr>
            <w:tcW w:w="1568" w:type="dxa"/>
            <w:tcBorders>
              <w:top w:val="nil"/>
              <w:left w:val="nil"/>
              <w:bottom w:val="single" w:sz="4" w:space="0" w:color="auto"/>
              <w:right w:val="single" w:sz="4" w:space="0" w:color="auto"/>
            </w:tcBorders>
            <w:shd w:val="clear" w:color="000000" w:fill="FFFFFF"/>
            <w:vAlign w:val="center"/>
            <w:hideMark/>
          </w:tcPr>
          <w:p w14:paraId="46DF54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0B94CC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5FC424F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315/3</w:t>
            </w:r>
          </w:p>
        </w:tc>
        <w:tc>
          <w:tcPr>
            <w:tcW w:w="2002" w:type="dxa"/>
            <w:tcBorders>
              <w:top w:val="nil"/>
              <w:left w:val="nil"/>
              <w:bottom w:val="single" w:sz="4" w:space="0" w:color="auto"/>
              <w:right w:val="single" w:sz="4" w:space="0" w:color="auto"/>
            </w:tcBorders>
            <w:shd w:val="clear" w:color="000000" w:fill="FFFFFF"/>
            <w:vAlign w:val="center"/>
            <w:hideMark/>
          </w:tcPr>
          <w:p w14:paraId="02CA34E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25C50D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2518</w:t>
            </w:r>
          </w:p>
        </w:tc>
        <w:tc>
          <w:tcPr>
            <w:tcW w:w="1160" w:type="dxa"/>
            <w:tcBorders>
              <w:top w:val="nil"/>
              <w:left w:val="nil"/>
              <w:bottom w:val="single" w:sz="4" w:space="0" w:color="auto"/>
              <w:right w:val="single" w:sz="4" w:space="0" w:color="auto"/>
            </w:tcBorders>
            <w:shd w:val="clear" w:color="000000" w:fill="FFFFFF"/>
            <w:vAlign w:val="center"/>
            <w:hideMark/>
          </w:tcPr>
          <w:p w14:paraId="4A9546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5BAC852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2.089,94 kn </w:t>
            </w:r>
          </w:p>
        </w:tc>
        <w:tc>
          <w:tcPr>
            <w:tcW w:w="1078" w:type="dxa"/>
            <w:tcBorders>
              <w:top w:val="nil"/>
              <w:left w:val="nil"/>
              <w:bottom w:val="single" w:sz="4" w:space="0" w:color="auto"/>
              <w:right w:val="single" w:sz="4" w:space="0" w:color="auto"/>
            </w:tcBorders>
            <w:shd w:val="clear" w:color="000000" w:fill="FFFFFF"/>
            <w:vAlign w:val="center"/>
            <w:hideMark/>
          </w:tcPr>
          <w:p w14:paraId="047D51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569C6EA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276,98 € </w:t>
            </w:r>
          </w:p>
        </w:tc>
        <w:tc>
          <w:tcPr>
            <w:tcW w:w="1473" w:type="dxa"/>
            <w:tcBorders>
              <w:top w:val="nil"/>
              <w:left w:val="nil"/>
              <w:bottom w:val="single" w:sz="4" w:space="0" w:color="auto"/>
              <w:right w:val="single" w:sz="4" w:space="0" w:color="auto"/>
            </w:tcBorders>
            <w:shd w:val="clear" w:color="000000" w:fill="FFFFFF"/>
            <w:vAlign w:val="center"/>
            <w:hideMark/>
          </w:tcPr>
          <w:p w14:paraId="4A4D658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5464E5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862FD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84.</w:t>
            </w:r>
          </w:p>
        </w:tc>
        <w:tc>
          <w:tcPr>
            <w:tcW w:w="1568" w:type="dxa"/>
            <w:tcBorders>
              <w:top w:val="nil"/>
              <w:left w:val="nil"/>
              <w:bottom w:val="single" w:sz="4" w:space="0" w:color="auto"/>
              <w:right w:val="single" w:sz="4" w:space="0" w:color="auto"/>
            </w:tcBorders>
            <w:shd w:val="clear" w:color="000000" w:fill="FFFFFF"/>
            <w:vAlign w:val="center"/>
            <w:hideMark/>
          </w:tcPr>
          <w:p w14:paraId="10E58A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Donja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0FA14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314854</w:t>
            </w:r>
          </w:p>
        </w:tc>
        <w:tc>
          <w:tcPr>
            <w:tcW w:w="1211" w:type="dxa"/>
            <w:tcBorders>
              <w:top w:val="nil"/>
              <w:left w:val="nil"/>
              <w:bottom w:val="single" w:sz="4" w:space="0" w:color="auto"/>
              <w:right w:val="single" w:sz="4" w:space="0" w:color="auto"/>
            </w:tcBorders>
            <w:shd w:val="clear" w:color="000000" w:fill="FFFFFF"/>
            <w:vAlign w:val="center"/>
            <w:hideMark/>
          </w:tcPr>
          <w:p w14:paraId="24ECE47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986/5</w:t>
            </w:r>
          </w:p>
        </w:tc>
        <w:tc>
          <w:tcPr>
            <w:tcW w:w="2002" w:type="dxa"/>
            <w:tcBorders>
              <w:top w:val="nil"/>
              <w:left w:val="nil"/>
              <w:bottom w:val="single" w:sz="4" w:space="0" w:color="auto"/>
              <w:right w:val="single" w:sz="4" w:space="0" w:color="auto"/>
            </w:tcBorders>
            <w:shd w:val="clear" w:color="000000" w:fill="FFFFFF"/>
            <w:vAlign w:val="center"/>
            <w:hideMark/>
          </w:tcPr>
          <w:p w14:paraId="2F04B20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622E44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1439</w:t>
            </w:r>
          </w:p>
        </w:tc>
        <w:tc>
          <w:tcPr>
            <w:tcW w:w="1160" w:type="dxa"/>
            <w:tcBorders>
              <w:top w:val="nil"/>
              <w:left w:val="nil"/>
              <w:bottom w:val="single" w:sz="4" w:space="0" w:color="auto"/>
              <w:right w:val="single" w:sz="4" w:space="0" w:color="auto"/>
            </w:tcBorders>
            <w:shd w:val="clear" w:color="000000" w:fill="FFFFFF"/>
            <w:vAlign w:val="center"/>
            <w:hideMark/>
          </w:tcPr>
          <w:p w14:paraId="23F4B5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0,83</w:t>
            </w:r>
          </w:p>
        </w:tc>
        <w:tc>
          <w:tcPr>
            <w:tcW w:w="1285" w:type="dxa"/>
            <w:tcBorders>
              <w:top w:val="nil"/>
              <w:left w:val="nil"/>
              <w:bottom w:val="single" w:sz="4" w:space="0" w:color="auto"/>
              <w:right w:val="single" w:sz="4" w:space="0" w:color="auto"/>
            </w:tcBorders>
            <w:shd w:val="clear" w:color="000000" w:fill="FFFFFF"/>
            <w:vAlign w:val="center"/>
            <w:hideMark/>
          </w:tcPr>
          <w:p w14:paraId="7DD2C5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1.194,37 kn </w:t>
            </w:r>
          </w:p>
        </w:tc>
        <w:tc>
          <w:tcPr>
            <w:tcW w:w="1078" w:type="dxa"/>
            <w:tcBorders>
              <w:top w:val="nil"/>
              <w:left w:val="nil"/>
              <w:bottom w:val="single" w:sz="4" w:space="0" w:color="auto"/>
              <w:right w:val="single" w:sz="4" w:space="0" w:color="auto"/>
            </w:tcBorders>
            <w:shd w:val="clear" w:color="000000" w:fill="FFFFFF"/>
            <w:vAlign w:val="center"/>
            <w:hideMark/>
          </w:tcPr>
          <w:p w14:paraId="19E55E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0,11</w:t>
            </w:r>
          </w:p>
        </w:tc>
        <w:tc>
          <w:tcPr>
            <w:tcW w:w="1404" w:type="dxa"/>
            <w:tcBorders>
              <w:top w:val="nil"/>
              <w:left w:val="nil"/>
              <w:bottom w:val="single" w:sz="4" w:space="0" w:color="auto"/>
              <w:right w:val="single" w:sz="4" w:space="0" w:color="auto"/>
            </w:tcBorders>
            <w:shd w:val="clear" w:color="000000" w:fill="FFFFFF"/>
            <w:vAlign w:val="center"/>
            <w:hideMark/>
          </w:tcPr>
          <w:p w14:paraId="0F7657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158,29 € </w:t>
            </w:r>
          </w:p>
        </w:tc>
        <w:tc>
          <w:tcPr>
            <w:tcW w:w="1473" w:type="dxa"/>
            <w:tcBorders>
              <w:top w:val="nil"/>
              <w:left w:val="nil"/>
              <w:bottom w:val="single" w:sz="4" w:space="0" w:color="auto"/>
              <w:right w:val="single" w:sz="4" w:space="0" w:color="auto"/>
            </w:tcBorders>
            <w:shd w:val="clear" w:color="000000" w:fill="FFFFFF"/>
            <w:vAlign w:val="center"/>
            <w:hideMark/>
          </w:tcPr>
          <w:p w14:paraId="4A1225F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BEB7A5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653743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141265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20CA5EF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0EAAFFE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512916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3043444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53611</w:t>
            </w:r>
          </w:p>
        </w:tc>
        <w:tc>
          <w:tcPr>
            <w:tcW w:w="1160" w:type="dxa"/>
            <w:tcBorders>
              <w:top w:val="nil"/>
              <w:left w:val="nil"/>
              <w:bottom w:val="single" w:sz="4" w:space="0" w:color="auto"/>
              <w:right w:val="single" w:sz="4" w:space="0" w:color="auto"/>
            </w:tcBorders>
            <w:shd w:val="clear" w:color="000000" w:fill="D9D9D9"/>
            <w:vAlign w:val="center"/>
            <w:hideMark/>
          </w:tcPr>
          <w:p w14:paraId="1F9E885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1FE269AC"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55.214,92 kn </w:t>
            </w:r>
          </w:p>
        </w:tc>
        <w:tc>
          <w:tcPr>
            <w:tcW w:w="1078" w:type="dxa"/>
            <w:tcBorders>
              <w:top w:val="nil"/>
              <w:left w:val="nil"/>
              <w:bottom w:val="single" w:sz="4" w:space="0" w:color="auto"/>
              <w:right w:val="single" w:sz="4" w:space="0" w:color="auto"/>
            </w:tcBorders>
            <w:shd w:val="clear" w:color="000000" w:fill="D9D9D9"/>
            <w:vAlign w:val="center"/>
            <w:hideMark/>
          </w:tcPr>
          <w:p w14:paraId="4BFCB81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392E09B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7.317,64 € </w:t>
            </w:r>
          </w:p>
        </w:tc>
        <w:tc>
          <w:tcPr>
            <w:tcW w:w="1473" w:type="dxa"/>
            <w:tcBorders>
              <w:top w:val="nil"/>
              <w:left w:val="nil"/>
              <w:bottom w:val="single" w:sz="4" w:space="0" w:color="auto"/>
              <w:right w:val="single" w:sz="4" w:space="0" w:color="auto"/>
            </w:tcBorders>
            <w:shd w:val="clear" w:color="000000" w:fill="D9D9D9"/>
            <w:vAlign w:val="center"/>
            <w:hideMark/>
          </w:tcPr>
          <w:p w14:paraId="36378B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FAD75E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3C0E4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85.</w:t>
            </w:r>
          </w:p>
        </w:tc>
        <w:tc>
          <w:tcPr>
            <w:tcW w:w="1568" w:type="dxa"/>
            <w:tcBorders>
              <w:top w:val="nil"/>
              <w:left w:val="nil"/>
              <w:bottom w:val="single" w:sz="4" w:space="0" w:color="auto"/>
              <w:right w:val="single" w:sz="4" w:space="0" w:color="auto"/>
            </w:tcBorders>
            <w:shd w:val="clear" w:color="000000" w:fill="FFFFFF"/>
            <w:vAlign w:val="center"/>
            <w:hideMark/>
          </w:tcPr>
          <w:p w14:paraId="79FD54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69BE20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253A6AD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242</w:t>
            </w:r>
          </w:p>
        </w:tc>
        <w:tc>
          <w:tcPr>
            <w:tcW w:w="2002" w:type="dxa"/>
            <w:tcBorders>
              <w:top w:val="nil"/>
              <w:left w:val="nil"/>
              <w:bottom w:val="single" w:sz="4" w:space="0" w:color="auto"/>
              <w:right w:val="single" w:sz="4" w:space="0" w:color="auto"/>
            </w:tcBorders>
            <w:shd w:val="clear" w:color="000000" w:fill="FFFFFF"/>
            <w:vAlign w:val="center"/>
            <w:hideMark/>
          </w:tcPr>
          <w:p w14:paraId="4D2103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68C96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4532</w:t>
            </w:r>
          </w:p>
        </w:tc>
        <w:tc>
          <w:tcPr>
            <w:tcW w:w="1160" w:type="dxa"/>
            <w:tcBorders>
              <w:top w:val="nil"/>
              <w:left w:val="nil"/>
              <w:bottom w:val="single" w:sz="4" w:space="0" w:color="auto"/>
              <w:right w:val="single" w:sz="4" w:space="0" w:color="auto"/>
            </w:tcBorders>
            <w:shd w:val="clear" w:color="000000" w:fill="FFFFFF"/>
            <w:vAlign w:val="center"/>
            <w:hideMark/>
          </w:tcPr>
          <w:p w14:paraId="5A6578C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01D7D83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4.758,60 kn </w:t>
            </w:r>
          </w:p>
        </w:tc>
        <w:tc>
          <w:tcPr>
            <w:tcW w:w="1078" w:type="dxa"/>
            <w:tcBorders>
              <w:top w:val="nil"/>
              <w:left w:val="nil"/>
              <w:bottom w:val="single" w:sz="4" w:space="0" w:color="auto"/>
              <w:right w:val="single" w:sz="4" w:space="0" w:color="auto"/>
            </w:tcBorders>
            <w:shd w:val="clear" w:color="000000" w:fill="FFFFFF"/>
            <w:vAlign w:val="center"/>
            <w:hideMark/>
          </w:tcPr>
          <w:p w14:paraId="508D9E7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64057D8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634,48 € </w:t>
            </w:r>
          </w:p>
        </w:tc>
        <w:tc>
          <w:tcPr>
            <w:tcW w:w="1473" w:type="dxa"/>
            <w:tcBorders>
              <w:top w:val="nil"/>
              <w:left w:val="nil"/>
              <w:bottom w:val="single" w:sz="4" w:space="0" w:color="auto"/>
              <w:right w:val="single" w:sz="4" w:space="0" w:color="auto"/>
            </w:tcBorders>
            <w:shd w:val="clear" w:color="000000" w:fill="FFFFFF"/>
            <w:vAlign w:val="center"/>
            <w:hideMark/>
          </w:tcPr>
          <w:p w14:paraId="41AD47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4D50390"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C906C0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86.</w:t>
            </w:r>
          </w:p>
        </w:tc>
        <w:tc>
          <w:tcPr>
            <w:tcW w:w="1568" w:type="dxa"/>
            <w:tcBorders>
              <w:top w:val="nil"/>
              <w:left w:val="nil"/>
              <w:bottom w:val="single" w:sz="4" w:space="0" w:color="auto"/>
              <w:right w:val="single" w:sz="4" w:space="0" w:color="auto"/>
            </w:tcBorders>
            <w:shd w:val="clear" w:color="000000" w:fill="FFFFFF"/>
            <w:vAlign w:val="center"/>
            <w:hideMark/>
          </w:tcPr>
          <w:p w14:paraId="3B8DAF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4580488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656B4A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302/1</w:t>
            </w:r>
          </w:p>
        </w:tc>
        <w:tc>
          <w:tcPr>
            <w:tcW w:w="2002" w:type="dxa"/>
            <w:tcBorders>
              <w:top w:val="nil"/>
              <w:left w:val="nil"/>
              <w:bottom w:val="single" w:sz="4" w:space="0" w:color="auto"/>
              <w:right w:val="single" w:sz="4" w:space="0" w:color="auto"/>
            </w:tcBorders>
            <w:shd w:val="clear" w:color="000000" w:fill="FFFFFF"/>
            <w:vAlign w:val="center"/>
            <w:hideMark/>
          </w:tcPr>
          <w:p w14:paraId="6019841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DEDE64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3075</w:t>
            </w:r>
          </w:p>
        </w:tc>
        <w:tc>
          <w:tcPr>
            <w:tcW w:w="1160" w:type="dxa"/>
            <w:tcBorders>
              <w:top w:val="nil"/>
              <w:left w:val="nil"/>
              <w:bottom w:val="single" w:sz="4" w:space="0" w:color="auto"/>
              <w:right w:val="single" w:sz="4" w:space="0" w:color="auto"/>
            </w:tcBorders>
            <w:shd w:val="clear" w:color="000000" w:fill="FFFFFF"/>
            <w:vAlign w:val="center"/>
            <w:hideMark/>
          </w:tcPr>
          <w:p w14:paraId="3AA951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0C99E5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3.228,75 kn </w:t>
            </w:r>
          </w:p>
        </w:tc>
        <w:tc>
          <w:tcPr>
            <w:tcW w:w="1078" w:type="dxa"/>
            <w:tcBorders>
              <w:top w:val="nil"/>
              <w:left w:val="nil"/>
              <w:bottom w:val="single" w:sz="4" w:space="0" w:color="auto"/>
              <w:right w:val="single" w:sz="4" w:space="0" w:color="auto"/>
            </w:tcBorders>
            <w:shd w:val="clear" w:color="000000" w:fill="FFFFFF"/>
            <w:vAlign w:val="center"/>
            <w:hideMark/>
          </w:tcPr>
          <w:p w14:paraId="070F1E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6A02F6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430,50 € </w:t>
            </w:r>
          </w:p>
        </w:tc>
        <w:tc>
          <w:tcPr>
            <w:tcW w:w="1473" w:type="dxa"/>
            <w:tcBorders>
              <w:top w:val="nil"/>
              <w:left w:val="nil"/>
              <w:bottom w:val="single" w:sz="4" w:space="0" w:color="auto"/>
              <w:right w:val="single" w:sz="4" w:space="0" w:color="auto"/>
            </w:tcBorders>
            <w:shd w:val="clear" w:color="000000" w:fill="FFFFFF"/>
            <w:vAlign w:val="center"/>
            <w:hideMark/>
          </w:tcPr>
          <w:p w14:paraId="0EBA86E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ED6EFE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AF66A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87.</w:t>
            </w:r>
          </w:p>
        </w:tc>
        <w:tc>
          <w:tcPr>
            <w:tcW w:w="1568" w:type="dxa"/>
            <w:tcBorders>
              <w:top w:val="nil"/>
              <w:left w:val="nil"/>
              <w:bottom w:val="single" w:sz="4" w:space="0" w:color="auto"/>
              <w:right w:val="single" w:sz="4" w:space="0" w:color="auto"/>
            </w:tcBorders>
            <w:shd w:val="clear" w:color="000000" w:fill="FFFFFF"/>
            <w:vAlign w:val="center"/>
            <w:hideMark/>
          </w:tcPr>
          <w:p w14:paraId="7A4E69A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D38271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5E3FE40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302/5</w:t>
            </w:r>
          </w:p>
        </w:tc>
        <w:tc>
          <w:tcPr>
            <w:tcW w:w="2002" w:type="dxa"/>
            <w:tcBorders>
              <w:top w:val="nil"/>
              <w:left w:val="nil"/>
              <w:bottom w:val="single" w:sz="4" w:space="0" w:color="auto"/>
              <w:right w:val="single" w:sz="4" w:space="0" w:color="auto"/>
            </w:tcBorders>
            <w:shd w:val="clear" w:color="000000" w:fill="FFFFFF"/>
            <w:vAlign w:val="center"/>
            <w:hideMark/>
          </w:tcPr>
          <w:p w14:paraId="541C08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28BABD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493</w:t>
            </w:r>
          </w:p>
        </w:tc>
        <w:tc>
          <w:tcPr>
            <w:tcW w:w="1160" w:type="dxa"/>
            <w:tcBorders>
              <w:top w:val="nil"/>
              <w:left w:val="nil"/>
              <w:bottom w:val="single" w:sz="4" w:space="0" w:color="auto"/>
              <w:right w:val="single" w:sz="4" w:space="0" w:color="auto"/>
            </w:tcBorders>
            <w:shd w:val="clear" w:color="000000" w:fill="FFFFFF"/>
            <w:vAlign w:val="center"/>
            <w:hideMark/>
          </w:tcPr>
          <w:p w14:paraId="534D51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583673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517,65 kn </w:t>
            </w:r>
          </w:p>
        </w:tc>
        <w:tc>
          <w:tcPr>
            <w:tcW w:w="1078" w:type="dxa"/>
            <w:tcBorders>
              <w:top w:val="nil"/>
              <w:left w:val="nil"/>
              <w:bottom w:val="single" w:sz="4" w:space="0" w:color="auto"/>
              <w:right w:val="single" w:sz="4" w:space="0" w:color="auto"/>
            </w:tcBorders>
            <w:shd w:val="clear" w:color="000000" w:fill="FFFFFF"/>
            <w:vAlign w:val="center"/>
            <w:hideMark/>
          </w:tcPr>
          <w:p w14:paraId="3C05BA0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42BF1CC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69,02 € </w:t>
            </w:r>
          </w:p>
        </w:tc>
        <w:tc>
          <w:tcPr>
            <w:tcW w:w="1473" w:type="dxa"/>
            <w:tcBorders>
              <w:top w:val="nil"/>
              <w:left w:val="nil"/>
              <w:bottom w:val="single" w:sz="4" w:space="0" w:color="auto"/>
              <w:right w:val="single" w:sz="4" w:space="0" w:color="auto"/>
            </w:tcBorders>
            <w:shd w:val="clear" w:color="000000" w:fill="FFFFFF"/>
            <w:vAlign w:val="center"/>
            <w:hideMark/>
          </w:tcPr>
          <w:p w14:paraId="38BFBD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7D18E6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6BF82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88.</w:t>
            </w:r>
          </w:p>
        </w:tc>
        <w:tc>
          <w:tcPr>
            <w:tcW w:w="1568" w:type="dxa"/>
            <w:tcBorders>
              <w:top w:val="nil"/>
              <w:left w:val="nil"/>
              <w:bottom w:val="single" w:sz="4" w:space="0" w:color="auto"/>
              <w:right w:val="single" w:sz="4" w:space="0" w:color="auto"/>
            </w:tcBorders>
            <w:shd w:val="clear" w:color="000000" w:fill="FFFFFF"/>
            <w:vAlign w:val="center"/>
            <w:hideMark/>
          </w:tcPr>
          <w:p w14:paraId="7BF9CC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391EC87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6CFD3C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303/2</w:t>
            </w:r>
          </w:p>
        </w:tc>
        <w:tc>
          <w:tcPr>
            <w:tcW w:w="2002" w:type="dxa"/>
            <w:tcBorders>
              <w:top w:val="nil"/>
              <w:left w:val="nil"/>
              <w:bottom w:val="single" w:sz="4" w:space="0" w:color="auto"/>
              <w:right w:val="single" w:sz="4" w:space="0" w:color="auto"/>
            </w:tcBorders>
            <w:shd w:val="clear" w:color="000000" w:fill="FFFFFF"/>
            <w:vAlign w:val="center"/>
            <w:hideMark/>
          </w:tcPr>
          <w:p w14:paraId="4A0E4C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1A29AA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2712</w:t>
            </w:r>
          </w:p>
        </w:tc>
        <w:tc>
          <w:tcPr>
            <w:tcW w:w="1160" w:type="dxa"/>
            <w:tcBorders>
              <w:top w:val="nil"/>
              <w:left w:val="nil"/>
              <w:bottom w:val="single" w:sz="4" w:space="0" w:color="auto"/>
              <w:right w:val="single" w:sz="4" w:space="0" w:color="auto"/>
            </w:tcBorders>
            <w:shd w:val="clear" w:color="000000" w:fill="FFFFFF"/>
            <w:vAlign w:val="center"/>
            <w:hideMark/>
          </w:tcPr>
          <w:p w14:paraId="761377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63D554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2.847,60 kn </w:t>
            </w:r>
          </w:p>
        </w:tc>
        <w:tc>
          <w:tcPr>
            <w:tcW w:w="1078" w:type="dxa"/>
            <w:tcBorders>
              <w:top w:val="nil"/>
              <w:left w:val="nil"/>
              <w:bottom w:val="single" w:sz="4" w:space="0" w:color="auto"/>
              <w:right w:val="single" w:sz="4" w:space="0" w:color="auto"/>
            </w:tcBorders>
            <w:shd w:val="clear" w:color="000000" w:fill="FFFFFF"/>
            <w:vAlign w:val="center"/>
            <w:hideMark/>
          </w:tcPr>
          <w:p w14:paraId="0A0F6A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0C6581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379,68 € </w:t>
            </w:r>
          </w:p>
        </w:tc>
        <w:tc>
          <w:tcPr>
            <w:tcW w:w="1473" w:type="dxa"/>
            <w:tcBorders>
              <w:top w:val="nil"/>
              <w:left w:val="nil"/>
              <w:bottom w:val="single" w:sz="4" w:space="0" w:color="auto"/>
              <w:right w:val="single" w:sz="4" w:space="0" w:color="auto"/>
            </w:tcBorders>
            <w:shd w:val="clear" w:color="000000" w:fill="FFFFFF"/>
            <w:vAlign w:val="center"/>
            <w:hideMark/>
          </w:tcPr>
          <w:p w14:paraId="2D1C0A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5EAB200"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D5192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89.</w:t>
            </w:r>
          </w:p>
        </w:tc>
        <w:tc>
          <w:tcPr>
            <w:tcW w:w="1568" w:type="dxa"/>
            <w:tcBorders>
              <w:top w:val="nil"/>
              <w:left w:val="nil"/>
              <w:bottom w:val="single" w:sz="4" w:space="0" w:color="auto"/>
              <w:right w:val="single" w:sz="4" w:space="0" w:color="auto"/>
            </w:tcBorders>
            <w:shd w:val="clear" w:color="000000" w:fill="FFFFFF"/>
            <w:vAlign w:val="center"/>
            <w:hideMark/>
          </w:tcPr>
          <w:p w14:paraId="2D67C39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0C628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4D07EC8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305</w:t>
            </w:r>
          </w:p>
        </w:tc>
        <w:tc>
          <w:tcPr>
            <w:tcW w:w="2002" w:type="dxa"/>
            <w:tcBorders>
              <w:top w:val="nil"/>
              <w:left w:val="nil"/>
              <w:bottom w:val="single" w:sz="4" w:space="0" w:color="auto"/>
              <w:right w:val="single" w:sz="4" w:space="0" w:color="auto"/>
            </w:tcBorders>
            <w:shd w:val="clear" w:color="000000" w:fill="FFFFFF"/>
            <w:vAlign w:val="center"/>
            <w:hideMark/>
          </w:tcPr>
          <w:p w14:paraId="4408CD7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0BFCAF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1244</w:t>
            </w:r>
          </w:p>
        </w:tc>
        <w:tc>
          <w:tcPr>
            <w:tcW w:w="1160" w:type="dxa"/>
            <w:tcBorders>
              <w:top w:val="nil"/>
              <w:left w:val="nil"/>
              <w:bottom w:val="single" w:sz="4" w:space="0" w:color="auto"/>
              <w:right w:val="single" w:sz="4" w:space="0" w:color="auto"/>
            </w:tcBorders>
            <w:shd w:val="clear" w:color="000000" w:fill="FFFFFF"/>
            <w:vAlign w:val="center"/>
            <w:hideMark/>
          </w:tcPr>
          <w:p w14:paraId="78DA33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65E58B4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1.306,20 kn </w:t>
            </w:r>
          </w:p>
        </w:tc>
        <w:tc>
          <w:tcPr>
            <w:tcW w:w="1078" w:type="dxa"/>
            <w:tcBorders>
              <w:top w:val="nil"/>
              <w:left w:val="nil"/>
              <w:bottom w:val="single" w:sz="4" w:space="0" w:color="auto"/>
              <w:right w:val="single" w:sz="4" w:space="0" w:color="auto"/>
            </w:tcBorders>
            <w:shd w:val="clear" w:color="000000" w:fill="FFFFFF"/>
            <w:vAlign w:val="center"/>
            <w:hideMark/>
          </w:tcPr>
          <w:p w14:paraId="321E2C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4AAB177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174,16 € </w:t>
            </w:r>
          </w:p>
        </w:tc>
        <w:tc>
          <w:tcPr>
            <w:tcW w:w="1473" w:type="dxa"/>
            <w:tcBorders>
              <w:top w:val="nil"/>
              <w:left w:val="nil"/>
              <w:bottom w:val="single" w:sz="4" w:space="0" w:color="auto"/>
              <w:right w:val="single" w:sz="4" w:space="0" w:color="auto"/>
            </w:tcBorders>
            <w:shd w:val="clear" w:color="000000" w:fill="FFFFFF"/>
            <w:vAlign w:val="center"/>
            <w:hideMark/>
          </w:tcPr>
          <w:p w14:paraId="20AFDE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8B6C16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BB5B1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90.</w:t>
            </w:r>
          </w:p>
        </w:tc>
        <w:tc>
          <w:tcPr>
            <w:tcW w:w="1568" w:type="dxa"/>
            <w:tcBorders>
              <w:top w:val="nil"/>
              <w:left w:val="nil"/>
              <w:bottom w:val="single" w:sz="4" w:space="0" w:color="auto"/>
              <w:right w:val="single" w:sz="4" w:space="0" w:color="auto"/>
            </w:tcBorders>
            <w:shd w:val="clear" w:color="000000" w:fill="FFFFFF"/>
            <w:vAlign w:val="center"/>
            <w:hideMark/>
          </w:tcPr>
          <w:p w14:paraId="19A1E72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732CC72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17E1587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311/5</w:t>
            </w:r>
          </w:p>
        </w:tc>
        <w:tc>
          <w:tcPr>
            <w:tcW w:w="2002" w:type="dxa"/>
            <w:tcBorders>
              <w:top w:val="nil"/>
              <w:left w:val="nil"/>
              <w:bottom w:val="single" w:sz="4" w:space="0" w:color="auto"/>
              <w:right w:val="single" w:sz="4" w:space="0" w:color="auto"/>
            </w:tcBorders>
            <w:shd w:val="clear" w:color="000000" w:fill="FFFFFF"/>
            <w:vAlign w:val="center"/>
            <w:hideMark/>
          </w:tcPr>
          <w:p w14:paraId="3B0CC9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49AB9F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3262</w:t>
            </w:r>
          </w:p>
        </w:tc>
        <w:tc>
          <w:tcPr>
            <w:tcW w:w="1160" w:type="dxa"/>
            <w:tcBorders>
              <w:top w:val="nil"/>
              <w:left w:val="nil"/>
              <w:bottom w:val="single" w:sz="4" w:space="0" w:color="auto"/>
              <w:right w:val="single" w:sz="4" w:space="0" w:color="auto"/>
            </w:tcBorders>
            <w:shd w:val="clear" w:color="000000" w:fill="FFFFFF"/>
            <w:vAlign w:val="center"/>
            <w:hideMark/>
          </w:tcPr>
          <w:p w14:paraId="6EDC443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1331E0F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3.425,10 kn </w:t>
            </w:r>
          </w:p>
        </w:tc>
        <w:tc>
          <w:tcPr>
            <w:tcW w:w="1078" w:type="dxa"/>
            <w:tcBorders>
              <w:top w:val="nil"/>
              <w:left w:val="nil"/>
              <w:bottom w:val="single" w:sz="4" w:space="0" w:color="auto"/>
              <w:right w:val="single" w:sz="4" w:space="0" w:color="auto"/>
            </w:tcBorders>
            <w:shd w:val="clear" w:color="000000" w:fill="FFFFFF"/>
            <w:vAlign w:val="center"/>
            <w:hideMark/>
          </w:tcPr>
          <w:p w14:paraId="7B8FA49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50A923C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456,68 € </w:t>
            </w:r>
          </w:p>
        </w:tc>
        <w:tc>
          <w:tcPr>
            <w:tcW w:w="1473" w:type="dxa"/>
            <w:tcBorders>
              <w:top w:val="nil"/>
              <w:left w:val="nil"/>
              <w:bottom w:val="single" w:sz="4" w:space="0" w:color="auto"/>
              <w:right w:val="single" w:sz="4" w:space="0" w:color="auto"/>
            </w:tcBorders>
            <w:shd w:val="clear" w:color="000000" w:fill="FFFFFF"/>
            <w:vAlign w:val="center"/>
            <w:hideMark/>
          </w:tcPr>
          <w:p w14:paraId="03CF09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FA9E9C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62669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91.</w:t>
            </w:r>
          </w:p>
        </w:tc>
        <w:tc>
          <w:tcPr>
            <w:tcW w:w="1568" w:type="dxa"/>
            <w:tcBorders>
              <w:top w:val="nil"/>
              <w:left w:val="nil"/>
              <w:bottom w:val="single" w:sz="4" w:space="0" w:color="auto"/>
              <w:right w:val="single" w:sz="4" w:space="0" w:color="auto"/>
            </w:tcBorders>
            <w:shd w:val="clear" w:color="000000" w:fill="FFFFFF"/>
            <w:vAlign w:val="center"/>
            <w:hideMark/>
          </w:tcPr>
          <w:p w14:paraId="1AA67E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044F01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6FBBF3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358</w:t>
            </w:r>
          </w:p>
        </w:tc>
        <w:tc>
          <w:tcPr>
            <w:tcW w:w="2002" w:type="dxa"/>
            <w:tcBorders>
              <w:top w:val="nil"/>
              <w:left w:val="nil"/>
              <w:bottom w:val="single" w:sz="4" w:space="0" w:color="auto"/>
              <w:right w:val="single" w:sz="4" w:space="0" w:color="auto"/>
            </w:tcBorders>
            <w:shd w:val="clear" w:color="000000" w:fill="FFFFFF"/>
            <w:vAlign w:val="center"/>
            <w:hideMark/>
          </w:tcPr>
          <w:p w14:paraId="1875AE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5A420A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6920</w:t>
            </w:r>
          </w:p>
        </w:tc>
        <w:tc>
          <w:tcPr>
            <w:tcW w:w="1160" w:type="dxa"/>
            <w:tcBorders>
              <w:top w:val="nil"/>
              <w:left w:val="nil"/>
              <w:bottom w:val="single" w:sz="4" w:space="0" w:color="auto"/>
              <w:right w:val="single" w:sz="4" w:space="0" w:color="auto"/>
            </w:tcBorders>
            <w:shd w:val="clear" w:color="000000" w:fill="FFFFFF"/>
            <w:vAlign w:val="center"/>
            <w:hideMark/>
          </w:tcPr>
          <w:p w14:paraId="3484F2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6B4D227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7.266,00 kn </w:t>
            </w:r>
          </w:p>
        </w:tc>
        <w:tc>
          <w:tcPr>
            <w:tcW w:w="1078" w:type="dxa"/>
            <w:tcBorders>
              <w:top w:val="nil"/>
              <w:left w:val="nil"/>
              <w:bottom w:val="single" w:sz="4" w:space="0" w:color="auto"/>
              <w:right w:val="single" w:sz="4" w:space="0" w:color="auto"/>
            </w:tcBorders>
            <w:shd w:val="clear" w:color="000000" w:fill="FFFFFF"/>
            <w:vAlign w:val="center"/>
            <w:hideMark/>
          </w:tcPr>
          <w:p w14:paraId="0930EE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353D5D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968,80 € </w:t>
            </w:r>
          </w:p>
        </w:tc>
        <w:tc>
          <w:tcPr>
            <w:tcW w:w="1473" w:type="dxa"/>
            <w:tcBorders>
              <w:top w:val="nil"/>
              <w:left w:val="nil"/>
              <w:bottom w:val="single" w:sz="4" w:space="0" w:color="auto"/>
              <w:right w:val="single" w:sz="4" w:space="0" w:color="auto"/>
            </w:tcBorders>
            <w:shd w:val="clear" w:color="000000" w:fill="FFFFFF"/>
            <w:vAlign w:val="center"/>
            <w:hideMark/>
          </w:tcPr>
          <w:p w14:paraId="0E2EAC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7BE771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7B700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92.</w:t>
            </w:r>
          </w:p>
        </w:tc>
        <w:tc>
          <w:tcPr>
            <w:tcW w:w="1568" w:type="dxa"/>
            <w:tcBorders>
              <w:top w:val="nil"/>
              <w:left w:val="nil"/>
              <w:bottom w:val="single" w:sz="4" w:space="0" w:color="auto"/>
              <w:right w:val="single" w:sz="4" w:space="0" w:color="auto"/>
            </w:tcBorders>
            <w:shd w:val="clear" w:color="000000" w:fill="FFFFFF"/>
            <w:vAlign w:val="center"/>
            <w:hideMark/>
          </w:tcPr>
          <w:p w14:paraId="2E85C7D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D5029E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6764F9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40/2</w:t>
            </w:r>
          </w:p>
        </w:tc>
        <w:tc>
          <w:tcPr>
            <w:tcW w:w="2002" w:type="dxa"/>
            <w:tcBorders>
              <w:top w:val="nil"/>
              <w:left w:val="nil"/>
              <w:bottom w:val="single" w:sz="4" w:space="0" w:color="auto"/>
              <w:right w:val="single" w:sz="4" w:space="0" w:color="auto"/>
            </w:tcBorders>
            <w:shd w:val="clear" w:color="000000" w:fill="FFFFFF"/>
            <w:vAlign w:val="center"/>
            <w:hideMark/>
          </w:tcPr>
          <w:p w14:paraId="27CA81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ED0C2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4183</w:t>
            </w:r>
          </w:p>
        </w:tc>
        <w:tc>
          <w:tcPr>
            <w:tcW w:w="1160" w:type="dxa"/>
            <w:tcBorders>
              <w:top w:val="nil"/>
              <w:left w:val="nil"/>
              <w:bottom w:val="single" w:sz="4" w:space="0" w:color="auto"/>
              <w:right w:val="single" w:sz="4" w:space="0" w:color="auto"/>
            </w:tcBorders>
            <w:shd w:val="clear" w:color="000000" w:fill="FFFFFF"/>
            <w:vAlign w:val="center"/>
            <w:hideMark/>
          </w:tcPr>
          <w:p w14:paraId="49B8A3F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4B77BD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4.392,15 kn </w:t>
            </w:r>
          </w:p>
        </w:tc>
        <w:tc>
          <w:tcPr>
            <w:tcW w:w="1078" w:type="dxa"/>
            <w:tcBorders>
              <w:top w:val="nil"/>
              <w:left w:val="nil"/>
              <w:bottom w:val="single" w:sz="4" w:space="0" w:color="auto"/>
              <w:right w:val="single" w:sz="4" w:space="0" w:color="auto"/>
            </w:tcBorders>
            <w:shd w:val="clear" w:color="000000" w:fill="FFFFFF"/>
            <w:vAlign w:val="center"/>
            <w:hideMark/>
          </w:tcPr>
          <w:p w14:paraId="4BB792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5C837A9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585,62 € </w:t>
            </w:r>
          </w:p>
        </w:tc>
        <w:tc>
          <w:tcPr>
            <w:tcW w:w="1473" w:type="dxa"/>
            <w:tcBorders>
              <w:top w:val="nil"/>
              <w:left w:val="nil"/>
              <w:bottom w:val="single" w:sz="4" w:space="0" w:color="auto"/>
              <w:right w:val="single" w:sz="4" w:space="0" w:color="auto"/>
            </w:tcBorders>
            <w:shd w:val="clear" w:color="000000" w:fill="FFFFFF"/>
            <w:vAlign w:val="center"/>
            <w:hideMark/>
          </w:tcPr>
          <w:p w14:paraId="3B041C4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E19248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EB5A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93.</w:t>
            </w:r>
          </w:p>
        </w:tc>
        <w:tc>
          <w:tcPr>
            <w:tcW w:w="1568" w:type="dxa"/>
            <w:tcBorders>
              <w:top w:val="nil"/>
              <w:left w:val="nil"/>
              <w:bottom w:val="single" w:sz="4" w:space="0" w:color="auto"/>
              <w:right w:val="single" w:sz="4" w:space="0" w:color="auto"/>
            </w:tcBorders>
            <w:shd w:val="clear" w:color="000000" w:fill="FFFFFF"/>
            <w:vAlign w:val="center"/>
            <w:hideMark/>
          </w:tcPr>
          <w:p w14:paraId="700B874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55127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156EC7E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417/1</w:t>
            </w:r>
          </w:p>
        </w:tc>
        <w:tc>
          <w:tcPr>
            <w:tcW w:w="2002" w:type="dxa"/>
            <w:tcBorders>
              <w:top w:val="nil"/>
              <w:left w:val="nil"/>
              <w:bottom w:val="single" w:sz="4" w:space="0" w:color="auto"/>
              <w:right w:val="single" w:sz="4" w:space="0" w:color="auto"/>
            </w:tcBorders>
            <w:shd w:val="clear" w:color="000000" w:fill="FFFFFF"/>
            <w:vAlign w:val="center"/>
            <w:hideMark/>
          </w:tcPr>
          <w:p w14:paraId="55F759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D2534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2802</w:t>
            </w:r>
          </w:p>
        </w:tc>
        <w:tc>
          <w:tcPr>
            <w:tcW w:w="1160" w:type="dxa"/>
            <w:tcBorders>
              <w:top w:val="nil"/>
              <w:left w:val="nil"/>
              <w:bottom w:val="single" w:sz="4" w:space="0" w:color="auto"/>
              <w:right w:val="single" w:sz="4" w:space="0" w:color="auto"/>
            </w:tcBorders>
            <w:shd w:val="clear" w:color="000000" w:fill="FFFFFF"/>
            <w:vAlign w:val="center"/>
            <w:hideMark/>
          </w:tcPr>
          <w:p w14:paraId="6756E1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0B0C2BB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2.942,10 kn </w:t>
            </w:r>
          </w:p>
        </w:tc>
        <w:tc>
          <w:tcPr>
            <w:tcW w:w="1078" w:type="dxa"/>
            <w:tcBorders>
              <w:top w:val="nil"/>
              <w:left w:val="nil"/>
              <w:bottom w:val="single" w:sz="4" w:space="0" w:color="auto"/>
              <w:right w:val="single" w:sz="4" w:space="0" w:color="auto"/>
            </w:tcBorders>
            <w:shd w:val="clear" w:color="000000" w:fill="FFFFFF"/>
            <w:vAlign w:val="center"/>
            <w:hideMark/>
          </w:tcPr>
          <w:p w14:paraId="6CF4FE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0DC77B6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392,28 € </w:t>
            </w:r>
          </w:p>
        </w:tc>
        <w:tc>
          <w:tcPr>
            <w:tcW w:w="1473" w:type="dxa"/>
            <w:tcBorders>
              <w:top w:val="nil"/>
              <w:left w:val="nil"/>
              <w:bottom w:val="single" w:sz="4" w:space="0" w:color="auto"/>
              <w:right w:val="single" w:sz="4" w:space="0" w:color="auto"/>
            </w:tcBorders>
            <w:shd w:val="clear" w:color="000000" w:fill="FFFFFF"/>
            <w:vAlign w:val="center"/>
            <w:hideMark/>
          </w:tcPr>
          <w:p w14:paraId="38D713A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5B1B1DE"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9B91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94.</w:t>
            </w:r>
          </w:p>
        </w:tc>
        <w:tc>
          <w:tcPr>
            <w:tcW w:w="1568" w:type="dxa"/>
            <w:tcBorders>
              <w:top w:val="nil"/>
              <w:left w:val="nil"/>
              <w:bottom w:val="single" w:sz="4" w:space="0" w:color="auto"/>
              <w:right w:val="single" w:sz="4" w:space="0" w:color="auto"/>
            </w:tcBorders>
            <w:shd w:val="clear" w:color="000000" w:fill="FFFFFF"/>
            <w:vAlign w:val="center"/>
            <w:hideMark/>
          </w:tcPr>
          <w:p w14:paraId="0C1D83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Gornja </w:t>
            </w:r>
            <w:proofErr w:type="spellStart"/>
            <w:r w:rsidRPr="0039549E">
              <w:rPr>
                <w:rFonts w:ascii="Times New Roman" w:eastAsia="Times New Roman" w:hAnsi="Times New Roman" w:cs="Times New Roman"/>
                <w:color w:val="000000"/>
                <w:sz w:val="16"/>
                <w:szCs w:val="16"/>
                <w:lang w:eastAsia="hr-HR"/>
              </w:rPr>
              <w:t>Velešnja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35448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314889</w:t>
            </w:r>
          </w:p>
        </w:tc>
        <w:tc>
          <w:tcPr>
            <w:tcW w:w="1211" w:type="dxa"/>
            <w:tcBorders>
              <w:top w:val="nil"/>
              <w:left w:val="nil"/>
              <w:bottom w:val="single" w:sz="4" w:space="0" w:color="auto"/>
              <w:right w:val="single" w:sz="4" w:space="0" w:color="auto"/>
            </w:tcBorders>
            <w:shd w:val="clear" w:color="000000" w:fill="FFFFFF"/>
            <w:vAlign w:val="center"/>
            <w:hideMark/>
          </w:tcPr>
          <w:p w14:paraId="335FB24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432/2</w:t>
            </w:r>
          </w:p>
        </w:tc>
        <w:tc>
          <w:tcPr>
            <w:tcW w:w="2002" w:type="dxa"/>
            <w:tcBorders>
              <w:top w:val="nil"/>
              <w:left w:val="nil"/>
              <w:bottom w:val="single" w:sz="4" w:space="0" w:color="auto"/>
              <w:right w:val="single" w:sz="4" w:space="0" w:color="auto"/>
            </w:tcBorders>
            <w:shd w:val="clear" w:color="000000" w:fill="FFFFFF"/>
            <w:vAlign w:val="center"/>
            <w:hideMark/>
          </w:tcPr>
          <w:p w14:paraId="7946AE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27AE940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3413</w:t>
            </w:r>
          </w:p>
        </w:tc>
        <w:tc>
          <w:tcPr>
            <w:tcW w:w="1160" w:type="dxa"/>
            <w:tcBorders>
              <w:top w:val="nil"/>
              <w:left w:val="nil"/>
              <w:bottom w:val="single" w:sz="4" w:space="0" w:color="auto"/>
              <w:right w:val="single" w:sz="4" w:space="0" w:color="auto"/>
            </w:tcBorders>
            <w:shd w:val="clear" w:color="000000" w:fill="FFFFFF"/>
            <w:vAlign w:val="center"/>
            <w:hideMark/>
          </w:tcPr>
          <w:p w14:paraId="6F707D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498A4AA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3.583,65 kn </w:t>
            </w:r>
          </w:p>
        </w:tc>
        <w:tc>
          <w:tcPr>
            <w:tcW w:w="1078" w:type="dxa"/>
            <w:tcBorders>
              <w:top w:val="nil"/>
              <w:left w:val="nil"/>
              <w:bottom w:val="single" w:sz="4" w:space="0" w:color="auto"/>
              <w:right w:val="single" w:sz="4" w:space="0" w:color="auto"/>
            </w:tcBorders>
            <w:shd w:val="clear" w:color="000000" w:fill="FFFFFF"/>
            <w:vAlign w:val="center"/>
            <w:hideMark/>
          </w:tcPr>
          <w:p w14:paraId="595E851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1A23B0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477,82 € </w:t>
            </w:r>
          </w:p>
        </w:tc>
        <w:tc>
          <w:tcPr>
            <w:tcW w:w="1473" w:type="dxa"/>
            <w:tcBorders>
              <w:top w:val="nil"/>
              <w:left w:val="nil"/>
              <w:bottom w:val="single" w:sz="4" w:space="0" w:color="auto"/>
              <w:right w:val="single" w:sz="4" w:space="0" w:color="auto"/>
            </w:tcBorders>
            <w:shd w:val="clear" w:color="000000" w:fill="FFFFFF"/>
            <w:vAlign w:val="center"/>
            <w:hideMark/>
          </w:tcPr>
          <w:p w14:paraId="664810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A0106B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3D018E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7FBB3025"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4B330828"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7FCCC52A"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6DB4C5E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4B19339E"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32636</w:t>
            </w:r>
          </w:p>
        </w:tc>
        <w:tc>
          <w:tcPr>
            <w:tcW w:w="1160" w:type="dxa"/>
            <w:tcBorders>
              <w:top w:val="nil"/>
              <w:left w:val="nil"/>
              <w:bottom w:val="single" w:sz="4" w:space="0" w:color="auto"/>
              <w:right w:val="single" w:sz="4" w:space="0" w:color="auto"/>
            </w:tcBorders>
            <w:shd w:val="clear" w:color="000000" w:fill="D9D9D9"/>
            <w:vAlign w:val="center"/>
            <w:hideMark/>
          </w:tcPr>
          <w:p w14:paraId="20DE024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0009208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34.267,80 kn </w:t>
            </w:r>
          </w:p>
        </w:tc>
        <w:tc>
          <w:tcPr>
            <w:tcW w:w="1078" w:type="dxa"/>
            <w:tcBorders>
              <w:top w:val="nil"/>
              <w:left w:val="nil"/>
              <w:bottom w:val="single" w:sz="4" w:space="0" w:color="auto"/>
              <w:right w:val="single" w:sz="4" w:space="0" w:color="auto"/>
            </w:tcBorders>
            <w:shd w:val="clear" w:color="000000" w:fill="D9D9D9"/>
            <w:vAlign w:val="center"/>
            <w:hideMark/>
          </w:tcPr>
          <w:p w14:paraId="79319542"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7E380A59"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4.569,04 € </w:t>
            </w:r>
          </w:p>
        </w:tc>
        <w:tc>
          <w:tcPr>
            <w:tcW w:w="1473" w:type="dxa"/>
            <w:tcBorders>
              <w:top w:val="nil"/>
              <w:left w:val="nil"/>
              <w:bottom w:val="single" w:sz="4" w:space="0" w:color="auto"/>
              <w:right w:val="single" w:sz="4" w:space="0" w:color="auto"/>
            </w:tcBorders>
            <w:shd w:val="clear" w:color="000000" w:fill="D9D9D9"/>
            <w:vAlign w:val="center"/>
            <w:hideMark/>
          </w:tcPr>
          <w:p w14:paraId="46F1EC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87BBB3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6BDF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95.</w:t>
            </w:r>
          </w:p>
        </w:tc>
        <w:tc>
          <w:tcPr>
            <w:tcW w:w="1568" w:type="dxa"/>
            <w:tcBorders>
              <w:top w:val="nil"/>
              <w:left w:val="nil"/>
              <w:bottom w:val="single" w:sz="4" w:space="0" w:color="auto"/>
              <w:right w:val="single" w:sz="4" w:space="0" w:color="auto"/>
            </w:tcBorders>
            <w:shd w:val="clear" w:color="000000" w:fill="FFFFFF"/>
            <w:vAlign w:val="center"/>
            <w:hideMark/>
          </w:tcPr>
          <w:p w14:paraId="596026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Knezovljani</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58C1AD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314927</w:t>
            </w:r>
          </w:p>
        </w:tc>
        <w:tc>
          <w:tcPr>
            <w:tcW w:w="1211" w:type="dxa"/>
            <w:tcBorders>
              <w:top w:val="nil"/>
              <w:left w:val="nil"/>
              <w:bottom w:val="single" w:sz="4" w:space="0" w:color="auto"/>
              <w:right w:val="single" w:sz="4" w:space="0" w:color="auto"/>
            </w:tcBorders>
            <w:shd w:val="clear" w:color="000000" w:fill="FFFFFF"/>
            <w:vAlign w:val="center"/>
            <w:hideMark/>
          </w:tcPr>
          <w:p w14:paraId="191FA28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274/8</w:t>
            </w:r>
          </w:p>
        </w:tc>
        <w:tc>
          <w:tcPr>
            <w:tcW w:w="2002" w:type="dxa"/>
            <w:tcBorders>
              <w:top w:val="nil"/>
              <w:left w:val="nil"/>
              <w:bottom w:val="single" w:sz="4" w:space="0" w:color="auto"/>
              <w:right w:val="single" w:sz="4" w:space="0" w:color="auto"/>
            </w:tcBorders>
            <w:shd w:val="clear" w:color="000000" w:fill="FFFFFF"/>
            <w:vAlign w:val="center"/>
            <w:hideMark/>
          </w:tcPr>
          <w:p w14:paraId="6DABC73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205D0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3287</w:t>
            </w:r>
          </w:p>
        </w:tc>
        <w:tc>
          <w:tcPr>
            <w:tcW w:w="1160" w:type="dxa"/>
            <w:tcBorders>
              <w:top w:val="nil"/>
              <w:left w:val="nil"/>
              <w:bottom w:val="single" w:sz="4" w:space="0" w:color="auto"/>
              <w:right w:val="single" w:sz="4" w:space="0" w:color="auto"/>
            </w:tcBorders>
            <w:shd w:val="clear" w:color="000000" w:fill="FFFFFF"/>
            <w:vAlign w:val="center"/>
            <w:hideMark/>
          </w:tcPr>
          <w:p w14:paraId="641920B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3309CF5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3.451,35 kn </w:t>
            </w:r>
          </w:p>
        </w:tc>
        <w:tc>
          <w:tcPr>
            <w:tcW w:w="1078" w:type="dxa"/>
            <w:tcBorders>
              <w:top w:val="nil"/>
              <w:left w:val="nil"/>
              <w:bottom w:val="single" w:sz="4" w:space="0" w:color="auto"/>
              <w:right w:val="single" w:sz="4" w:space="0" w:color="auto"/>
            </w:tcBorders>
            <w:shd w:val="clear" w:color="000000" w:fill="FFFFFF"/>
            <w:vAlign w:val="center"/>
            <w:hideMark/>
          </w:tcPr>
          <w:p w14:paraId="1A6457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167455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460,18 € </w:t>
            </w:r>
          </w:p>
        </w:tc>
        <w:tc>
          <w:tcPr>
            <w:tcW w:w="1473" w:type="dxa"/>
            <w:tcBorders>
              <w:top w:val="nil"/>
              <w:left w:val="nil"/>
              <w:bottom w:val="single" w:sz="4" w:space="0" w:color="auto"/>
              <w:right w:val="single" w:sz="4" w:space="0" w:color="auto"/>
            </w:tcBorders>
            <w:shd w:val="clear" w:color="000000" w:fill="FFFFFF"/>
            <w:vAlign w:val="center"/>
            <w:hideMark/>
          </w:tcPr>
          <w:p w14:paraId="07F621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FE11B5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DCA35F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96.</w:t>
            </w:r>
          </w:p>
        </w:tc>
        <w:tc>
          <w:tcPr>
            <w:tcW w:w="1568" w:type="dxa"/>
            <w:tcBorders>
              <w:top w:val="nil"/>
              <w:left w:val="nil"/>
              <w:bottom w:val="single" w:sz="4" w:space="0" w:color="auto"/>
              <w:right w:val="single" w:sz="4" w:space="0" w:color="auto"/>
            </w:tcBorders>
            <w:shd w:val="clear" w:color="000000" w:fill="FFFFFF"/>
            <w:vAlign w:val="center"/>
            <w:hideMark/>
          </w:tcPr>
          <w:p w14:paraId="2184869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Knezovljani</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742D1EF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314927</w:t>
            </w:r>
          </w:p>
        </w:tc>
        <w:tc>
          <w:tcPr>
            <w:tcW w:w="1211" w:type="dxa"/>
            <w:tcBorders>
              <w:top w:val="nil"/>
              <w:left w:val="nil"/>
              <w:bottom w:val="single" w:sz="4" w:space="0" w:color="auto"/>
              <w:right w:val="single" w:sz="4" w:space="0" w:color="auto"/>
            </w:tcBorders>
            <w:shd w:val="clear" w:color="000000" w:fill="FFFFFF"/>
            <w:vAlign w:val="center"/>
            <w:hideMark/>
          </w:tcPr>
          <w:p w14:paraId="020A7D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321/6</w:t>
            </w:r>
          </w:p>
        </w:tc>
        <w:tc>
          <w:tcPr>
            <w:tcW w:w="2002" w:type="dxa"/>
            <w:tcBorders>
              <w:top w:val="nil"/>
              <w:left w:val="nil"/>
              <w:bottom w:val="single" w:sz="4" w:space="0" w:color="auto"/>
              <w:right w:val="single" w:sz="4" w:space="0" w:color="auto"/>
            </w:tcBorders>
            <w:shd w:val="clear" w:color="000000" w:fill="FFFFFF"/>
            <w:vAlign w:val="center"/>
            <w:hideMark/>
          </w:tcPr>
          <w:p w14:paraId="677389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667C1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2118</w:t>
            </w:r>
          </w:p>
        </w:tc>
        <w:tc>
          <w:tcPr>
            <w:tcW w:w="1160" w:type="dxa"/>
            <w:tcBorders>
              <w:top w:val="nil"/>
              <w:left w:val="nil"/>
              <w:bottom w:val="single" w:sz="4" w:space="0" w:color="auto"/>
              <w:right w:val="single" w:sz="4" w:space="0" w:color="auto"/>
            </w:tcBorders>
            <w:shd w:val="clear" w:color="000000" w:fill="FFFFFF"/>
            <w:vAlign w:val="center"/>
            <w:hideMark/>
          </w:tcPr>
          <w:p w14:paraId="6574F4C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52E033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2.223,90 kn </w:t>
            </w:r>
          </w:p>
        </w:tc>
        <w:tc>
          <w:tcPr>
            <w:tcW w:w="1078" w:type="dxa"/>
            <w:tcBorders>
              <w:top w:val="nil"/>
              <w:left w:val="nil"/>
              <w:bottom w:val="single" w:sz="4" w:space="0" w:color="auto"/>
              <w:right w:val="single" w:sz="4" w:space="0" w:color="auto"/>
            </w:tcBorders>
            <w:shd w:val="clear" w:color="000000" w:fill="FFFFFF"/>
            <w:vAlign w:val="center"/>
            <w:hideMark/>
          </w:tcPr>
          <w:p w14:paraId="7E2EB1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604E31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296,52 € </w:t>
            </w:r>
          </w:p>
        </w:tc>
        <w:tc>
          <w:tcPr>
            <w:tcW w:w="1473" w:type="dxa"/>
            <w:tcBorders>
              <w:top w:val="nil"/>
              <w:left w:val="nil"/>
              <w:bottom w:val="single" w:sz="4" w:space="0" w:color="auto"/>
              <w:right w:val="single" w:sz="4" w:space="0" w:color="auto"/>
            </w:tcBorders>
            <w:shd w:val="clear" w:color="000000" w:fill="FFFFFF"/>
            <w:vAlign w:val="center"/>
            <w:hideMark/>
          </w:tcPr>
          <w:p w14:paraId="32CA24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4F1A3F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E284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97.</w:t>
            </w:r>
          </w:p>
        </w:tc>
        <w:tc>
          <w:tcPr>
            <w:tcW w:w="1568" w:type="dxa"/>
            <w:tcBorders>
              <w:top w:val="nil"/>
              <w:left w:val="nil"/>
              <w:bottom w:val="single" w:sz="4" w:space="0" w:color="auto"/>
              <w:right w:val="single" w:sz="4" w:space="0" w:color="auto"/>
            </w:tcBorders>
            <w:shd w:val="clear" w:color="000000" w:fill="FFFFFF"/>
            <w:vAlign w:val="center"/>
            <w:hideMark/>
          </w:tcPr>
          <w:p w14:paraId="11F4210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Knezovljani</w:t>
            </w:r>
            <w:proofErr w:type="spellEnd"/>
            <w:r w:rsidRPr="0039549E">
              <w:rPr>
                <w:rFonts w:ascii="Times New Roman" w:eastAsia="Times New Roman" w:hAnsi="Times New Roman" w:cs="Times New Roman"/>
                <w:color w:val="000000"/>
                <w:sz w:val="16"/>
                <w:szCs w:val="16"/>
                <w:lang w:eastAsia="hr-HR"/>
              </w:rPr>
              <w:t xml:space="preserve"> </w:t>
            </w:r>
          </w:p>
        </w:tc>
        <w:tc>
          <w:tcPr>
            <w:tcW w:w="1224" w:type="dxa"/>
            <w:tcBorders>
              <w:top w:val="nil"/>
              <w:left w:val="nil"/>
              <w:bottom w:val="single" w:sz="4" w:space="0" w:color="auto"/>
              <w:right w:val="single" w:sz="4" w:space="0" w:color="auto"/>
            </w:tcBorders>
            <w:shd w:val="clear" w:color="000000" w:fill="FFFFFF"/>
            <w:vAlign w:val="center"/>
            <w:hideMark/>
          </w:tcPr>
          <w:p w14:paraId="5DA331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314927</w:t>
            </w:r>
          </w:p>
        </w:tc>
        <w:tc>
          <w:tcPr>
            <w:tcW w:w="1211" w:type="dxa"/>
            <w:tcBorders>
              <w:top w:val="nil"/>
              <w:left w:val="nil"/>
              <w:bottom w:val="single" w:sz="4" w:space="0" w:color="auto"/>
              <w:right w:val="single" w:sz="4" w:space="0" w:color="auto"/>
            </w:tcBorders>
            <w:shd w:val="clear" w:color="000000" w:fill="FFFFFF"/>
            <w:vAlign w:val="center"/>
            <w:hideMark/>
          </w:tcPr>
          <w:p w14:paraId="58C02A8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339</w:t>
            </w:r>
          </w:p>
        </w:tc>
        <w:tc>
          <w:tcPr>
            <w:tcW w:w="2002" w:type="dxa"/>
            <w:tcBorders>
              <w:top w:val="nil"/>
              <w:left w:val="nil"/>
              <w:bottom w:val="single" w:sz="4" w:space="0" w:color="auto"/>
              <w:right w:val="single" w:sz="4" w:space="0" w:color="auto"/>
            </w:tcBorders>
            <w:shd w:val="clear" w:color="000000" w:fill="FFFFFF"/>
            <w:vAlign w:val="center"/>
            <w:hideMark/>
          </w:tcPr>
          <w:p w14:paraId="5F2BF1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3E55C5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2913</w:t>
            </w:r>
          </w:p>
        </w:tc>
        <w:tc>
          <w:tcPr>
            <w:tcW w:w="1160" w:type="dxa"/>
            <w:tcBorders>
              <w:top w:val="nil"/>
              <w:left w:val="nil"/>
              <w:bottom w:val="single" w:sz="4" w:space="0" w:color="auto"/>
              <w:right w:val="single" w:sz="4" w:space="0" w:color="auto"/>
            </w:tcBorders>
            <w:shd w:val="clear" w:color="000000" w:fill="FFFFFF"/>
            <w:vAlign w:val="center"/>
            <w:hideMark/>
          </w:tcPr>
          <w:p w14:paraId="011535E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285" w:type="dxa"/>
            <w:tcBorders>
              <w:top w:val="nil"/>
              <w:left w:val="nil"/>
              <w:bottom w:val="single" w:sz="4" w:space="0" w:color="auto"/>
              <w:right w:val="single" w:sz="4" w:space="0" w:color="auto"/>
            </w:tcBorders>
            <w:shd w:val="clear" w:color="000000" w:fill="FFFFFF"/>
            <w:vAlign w:val="center"/>
            <w:hideMark/>
          </w:tcPr>
          <w:p w14:paraId="25C28C4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3.058,65 kn </w:t>
            </w:r>
          </w:p>
        </w:tc>
        <w:tc>
          <w:tcPr>
            <w:tcW w:w="1078" w:type="dxa"/>
            <w:tcBorders>
              <w:top w:val="nil"/>
              <w:left w:val="nil"/>
              <w:bottom w:val="single" w:sz="4" w:space="0" w:color="auto"/>
              <w:right w:val="single" w:sz="4" w:space="0" w:color="auto"/>
            </w:tcBorders>
            <w:shd w:val="clear" w:color="000000" w:fill="FFFFFF"/>
            <w:vAlign w:val="center"/>
            <w:hideMark/>
          </w:tcPr>
          <w:p w14:paraId="338C6F1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0,14</w:t>
            </w:r>
          </w:p>
        </w:tc>
        <w:tc>
          <w:tcPr>
            <w:tcW w:w="1404" w:type="dxa"/>
            <w:tcBorders>
              <w:top w:val="nil"/>
              <w:left w:val="nil"/>
              <w:bottom w:val="single" w:sz="4" w:space="0" w:color="auto"/>
              <w:right w:val="single" w:sz="4" w:space="0" w:color="auto"/>
            </w:tcBorders>
            <w:shd w:val="clear" w:color="000000" w:fill="FFFFFF"/>
            <w:vAlign w:val="center"/>
            <w:hideMark/>
          </w:tcPr>
          <w:p w14:paraId="2D8D94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407,82 € </w:t>
            </w:r>
          </w:p>
        </w:tc>
        <w:tc>
          <w:tcPr>
            <w:tcW w:w="1473" w:type="dxa"/>
            <w:tcBorders>
              <w:top w:val="nil"/>
              <w:left w:val="nil"/>
              <w:bottom w:val="single" w:sz="4" w:space="0" w:color="auto"/>
              <w:right w:val="single" w:sz="4" w:space="0" w:color="auto"/>
            </w:tcBorders>
            <w:shd w:val="clear" w:color="000000" w:fill="FFFFFF"/>
            <w:vAlign w:val="center"/>
            <w:hideMark/>
          </w:tcPr>
          <w:p w14:paraId="2B750F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07961D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052C5C9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11E9CA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5106A3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06B4225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4796E5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02E6EE66"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8318</w:t>
            </w:r>
          </w:p>
        </w:tc>
        <w:tc>
          <w:tcPr>
            <w:tcW w:w="1160" w:type="dxa"/>
            <w:tcBorders>
              <w:top w:val="nil"/>
              <w:left w:val="nil"/>
              <w:bottom w:val="single" w:sz="4" w:space="0" w:color="auto"/>
              <w:right w:val="single" w:sz="4" w:space="0" w:color="auto"/>
            </w:tcBorders>
            <w:shd w:val="clear" w:color="000000" w:fill="D9D9D9"/>
            <w:vAlign w:val="center"/>
            <w:hideMark/>
          </w:tcPr>
          <w:p w14:paraId="7054807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74D14506"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8.733,90 kn </w:t>
            </w:r>
          </w:p>
        </w:tc>
        <w:tc>
          <w:tcPr>
            <w:tcW w:w="1078" w:type="dxa"/>
            <w:tcBorders>
              <w:top w:val="nil"/>
              <w:left w:val="nil"/>
              <w:bottom w:val="single" w:sz="4" w:space="0" w:color="auto"/>
              <w:right w:val="single" w:sz="4" w:space="0" w:color="auto"/>
            </w:tcBorders>
            <w:shd w:val="clear" w:color="000000" w:fill="D9D9D9"/>
            <w:vAlign w:val="center"/>
            <w:hideMark/>
          </w:tcPr>
          <w:p w14:paraId="1B51E866"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304D5637"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1.164,52 € </w:t>
            </w:r>
          </w:p>
        </w:tc>
        <w:tc>
          <w:tcPr>
            <w:tcW w:w="1473" w:type="dxa"/>
            <w:tcBorders>
              <w:top w:val="nil"/>
              <w:left w:val="nil"/>
              <w:bottom w:val="single" w:sz="4" w:space="0" w:color="auto"/>
              <w:right w:val="single" w:sz="4" w:space="0" w:color="auto"/>
            </w:tcBorders>
            <w:shd w:val="clear" w:color="000000" w:fill="D9D9D9"/>
            <w:vAlign w:val="center"/>
            <w:hideMark/>
          </w:tcPr>
          <w:p w14:paraId="21F148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FB38AF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BABC21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98.</w:t>
            </w:r>
          </w:p>
        </w:tc>
        <w:tc>
          <w:tcPr>
            <w:tcW w:w="1568" w:type="dxa"/>
            <w:tcBorders>
              <w:top w:val="nil"/>
              <w:left w:val="nil"/>
              <w:bottom w:val="single" w:sz="4" w:space="0" w:color="auto"/>
              <w:right w:val="single" w:sz="4" w:space="0" w:color="auto"/>
            </w:tcBorders>
            <w:shd w:val="clear" w:color="000000" w:fill="FFFFFF"/>
            <w:vAlign w:val="center"/>
            <w:hideMark/>
          </w:tcPr>
          <w:p w14:paraId="574284D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DEDF4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1CD65DF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162/2</w:t>
            </w:r>
          </w:p>
        </w:tc>
        <w:tc>
          <w:tcPr>
            <w:tcW w:w="2002" w:type="dxa"/>
            <w:tcBorders>
              <w:top w:val="nil"/>
              <w:left w:val="nil"/>
              <w:bottom w:val="single" w:sz="4" w:space="0" w:color="auto"/>
              <w:right w:val="single" w:sz="4" w:space="0" w:color="auto"/>
            </w:tcBorders>
            <w:shd w:val="clear" w:color="000000" w:fill="FFFFFF"/>
            <w:vAlign w:val="center"/>
            <w:hideMark/>
          </w:tcPr>
          <w:p w14:paraId="66E02E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16176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3420</w:t>
            </w:r>
          </w:p>
        </w:tc>
        <w:tc>
          <w:tcPr>
            <w:tcW w:w="1160" w:type="dxa"/>
            <w:tcBorders>
              <w:top w:val="nil"/>
              <w:left w:val="nil"/>
              <w:bottom w:val="single" w:sz="4" w:space="0" w:color="auto"/>
              <w:right w:val="single" w:sz="4" w:space="0" w:color="auto"/>
            </w:tcBorders>
            <w:shd w:val="clear" w:color="000000" w:fill="FFFFFF"/>
            <w:vAlign w:val="center"/>
            <w:hideMark/>
          </w:tcPr>
          <w:p w14:paraId="53020B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10778C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3.351,60 kn </w:t>
            </w:r>
          </w:p>
        </w:tc>
        <w:tc>
          <w:tcPr>
            <w:tcW w:w="1078" w:type="dxa"/>
            <w:tcBorders>
              <w:top w:val="nil"/>
              <w:left w:val="nil"/>
              <w:bottom w:val="single" w:sz="4" w:space="0" w:color="auto"/>
              <w:right w:val="single" w:sz="4" w:space="0" w:color="auto"/>
            </w:tcBorders>
            <w:shd w:val="clear" w:color="000000" w:fill="FFFFFF"/>
            <w:vAlign w:val="center"/>
            <w:hideMark/>
          </w:tcPr>
          <w:p w14:paraId="554549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5E30378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444,60 € </w:t>
            </w:r>
          </w:p>
        </w:tc>
        <w:tc>
          <w:tcPr>
            <w:tcW w:w="1473" w:type="dxa"/>
            <w:tcBorders>
              <w:top w:val="nil"/>
              <w:left w:val="nil"/>
              <w:bottom w:val="single" w:sz="4" w:space="0" w:color="auto"/>
              <w:right w:val="single" w:sz="4" w:space="0" w:color="auto"/>
            </w:tcBorders>
            <w:shd w:val="clear" w:color="000000" w:fill="FFFFFF"/>
            <w:vAlign w:val="center"/>
            <w:hideMark/>
          </w:tcPr>
          <w:p w14:paraId="7ACFC4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33A159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E725C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99.</w:t>
            </w:r>
          </w:p>
        </w:tc>
        <w:tc>
          <w:tcPr>
            <w:tcW w:w="1568" w:type="dxa"/>
            <w:tcBorders>
              <w:top w:val="nil"/>
              <w:left w:val="nil"/>
              <w:bottom w:val="single" w:sz="4" w:space="0" w:color="auto"/>
              <w:right w:val="single" w:sz="4" w:space="0" w:color="auto"/>
            </w:tcBorders>
            <w:shd w:val="clear" w:color="000000" w:fill="FFFFFF"/>
            <w:vAlign w:val="center"/>
            <w:hideMark/>
          </w:tcPr>
          <w:p w14:paraId="3FA153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B16F4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2AB810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220/2</w:t>
            </w:r>
          </w:p>
        </w:tc>
        <w:tc>
          <w:tcPr>
            <w:tcW w:w="2002" w:type="dxa"/>
            <w:tcBorders>
              <w:top w:val="nil"/>
              <w:left w:val="nil"/>
              <w:bottom w:val="single" w:sz="4" w:space="0" w:color="auto"/>
              <w:right w:val="single" w:sz="4" w:space="0" w:color="auto"/>
            </w:tcBorders>
            <w:shd w:val="clear" w:color="000000" w:fill="FFFFFF"/>
            <w:vAlign w:val="center"/>
            <w:hideMark/>
          </w:tcPr>
          <w:p w14:paraId="726BC11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ADB117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5215</w:t>
            </w:r>
          </w:p>
        </w:tc>
        <w:tc>
          <w:tcPr>
            <w:tcW w:w="1160" w:type="dxa"/>
            <w:tcBorders>
              <w:top w:val="nil"/>
              <w:left w:val="nil"/>
              <w:bottom w:val="single" w:sz="4" w:space="0" w:color="auto"/>
              <w:right w:val="single" w:sz="4" w:space="0" w:color="auto"/>
            </w:tcBorders>
            <w:shd w:val="clear" w:color="000000" w:fill="FFFFFF"/>
            <w:vAlign w:val="center"/>
            <w:hideMark/>
          </w:tcPr>
          <w:p w14:paraId="31396C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02FBB1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5.110,70 kn </w:t>
            </w:r>
          </w:p>
        </w:tc>
        <w:tc>
          <w:tcPr>
            <w:tcW w:w="1078" w:type="dxa"/>
            <w:tcBorders>
              <w:top w:val="nil"/>
              <w:left w:val="nil"/>
              <w:bottom w:val="single" w:sz="4" w:space="0" w:color="auto"/>
              <w:right w:val="single" w:sz="4" w:space="0" w:color="auto"/>
            </w:tcBorders>
            <w:shd w:val="clear" w:color="000000" w:fill="FFFFFF"/>
            <w:vAlign w:val="center"/>
            <w:hideMark/>
          </w:tcPr>
          <w:p w14:paraId="0CC87C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024F296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677,95 € </w:t>
            </w:r>
          </w:p>
        </w:tc>
        <w:tc>
          <w:tcPr>
            <w:tcW w:w="1473" w:type="dxa"/>
            <w:tcBorders>
              <w:top w:val="nil"/>
              <w:left w:val="nil"/>
              <w:bottom w:val="single" w:sz="4" w:space="0" w:color="auto"/>
              <w:right w:val="single" w:sz="4" w:space="0" w:color="auto"/>
            </w:tcBorders>
            <w:shd w:val="clear" w:color="000000" w:fill="FFFFFF"/>
            <w:vAlign w:val="center"/>
            <w:hideMark/>
          </w:tcPr>
          <w:p w14:paraId="31F51B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D2C5E6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65A85C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lastRenderedPageBreak/>
              <w:t>100.</w:t>
            </w:r>
          </w:p>
        </w:tc>
        <w:tc>
          <w:tcPr>
            <w:tcW w:w="1568" w:type="dxa"/>
            <w:tcBorders>
              <w:top w:val="nil"/>
              <w:left w:val="nil"/>
              <w:bottom w:val="single" w:sz="4" w:space="0" w:color="auto"/>
              <w:right w:val="single" w:sz="4" w:space="0" w:color="auto"/>
            </w:tcBorders>
            <w:shd w:val="clear" w:color="000000" w:fill="FFFFFF"/>
            <w:vAlign w:val="center"/>
            <w:hideMark/>
          </w:tcPr>
          <w:p w14:paraId="59CA701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463C06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07CEF0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286/13</w:t>
            </w:r>
          </w:p>
        </w:tc>
        <w:tc>
          <w:tcPr>
            <w:tcW w:w="2002" w:type="dxa"/>
            <w:tcBorders>
              <w:top w:val="nil"/>
              <w:left w:val="nil"/>
              <w:bottom w:val="single" w:sz="4" w:space="0" w:color="auto"/>
              <w:right w:val="single" w:sz="4" w:space="0" w:color="auto"/>
            </w:tcBorders>
            <w:shd w:val="clear" w:color="000000" w:fill="FFFFFF"/>
            <w:vAlign w:val="center"/>
            <w:hideMark/>
          </w:tcPr>
          <w:p w14:paraId="28E71F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5B659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2478</w:t>
            </w:r>
          </w:p>
        </w:tc>
        <w:tc>
          <w:tcPr>
            <w:tcW w:w="1160" w:type="dxa"/>
            <w:tcBorders>
              <w:top w:val="nil"/>
              <w:left w:val="nil"/>
              <w:bottom w:val="single" w:sz="4" w:space="0" w:color="auto"/>
              <w:right w:val="single" w:sz="4" w:space="0" w:color="auto"/>
            </w:tcBorders>
            <w:shd w:val="clear" w:color="000000" w:fill="FFFFFF"/>
            <w:vAlign w:val="center"/>
            <w:hideMark/>
          </w:tcPr>
          <w:p w14:paraId="7F8167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226EBDE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2.428,44 kn </w:t>
            </w:r>
          </w:p>
        </w:tc>
        <w:tc>
          <w:tcPr>
            <w:tcW w:w="1078" w:type="dxa"/>
            <w:tcBorders>
              <w:top w:val="nil"/>
              <w:left w:val="nil"/>
              <w:bottom w:val="single" w:sz="4" w:space="0" w:color="auto"/>
              <w:right w:val="single" w:sz="4" w:space="0" w:color="auto"/>
            </w:tcBorders>
            <w:shd w:val="clear" w:color="000000" w:fill="FFFFFF"/>
            <w:vAlign w:val="center"/>
            <w:hideMark/>
          </w:tcPr>
          <w:p w14:paraId="0D772DF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302C27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322,14 € </w:t>
            </w:r>
          </w:p>
        </w:tc>
        <w:tc>
          <w:tcPr>
            <w:tcW w:w="1473" w:type="dxa"/>
            <w:tcBorders>
              <w:top w:val="nil"/>
              <w:left w:val="nil"/>
              <w:bottom w:val="single" w:sz="4" w:space="0" w:color="auto"/>
              <w:right w:val="single" w:sz="4" w:space="0" w:color="auto"/>
            </w:tcBorders>
            <w:shd w:val="clear" w:color="000000" w:fill="FFFFFF"/>
            <w:vAlign w:val="center"/>
            <w:hideMark/>
          </w:tcPr>
          <w:p w14:paraId="28E7517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EC4D051"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2F57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101.</w:t>
            </w:r>
          </w:p>
        </w:tc>
        <w:tc>
          <w:tcPr>
            <w:tcW w:w="1568" w:type="dxa"/>
            <w:tcBorders>
              <w:top w:val="nil"/>
              <w:left w:val="nil"/>
              <w:bottom w:val="single" w:sz="4" w:space="0" w:color="auto"/>
              <w:right w:val="single" w:sz="4" w:space="0" w:color="auto"/>
            </w:tcBorders>
            <w:shd w:val="clear" w:color="000000" w:fill="FFFFFF"/>
            <w:vAlign w:val="center"/>
            <w:hideMark/>
          </w:tcPr>
          <w:p w14:paraId="453DF7B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7555E6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7B822C7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305/3</w:t>
            </w:r>
          </w:p>
        </w:tc>
        <w:tc>
          <w:tcPr>
            <w:tcW w:w="2002" w:type="dxa"/>
            <w:tcBorders>
              <w:top w:val="nil"/>
              <w:left w:val="nil"/>
              <w:bottom w:val="single" w:sz="4" w:space="0" w:color="auto"/>
              <w:right w:val="single" w:sz="4" w:space="0" w:color="auto"/>
            </w:tcBorders>
            <w:shd w:val="clear" w:color="000000" w:fill="FFFFFF"/>
            <w:vAlign w:val="center"/>
            <w:hideMark/>
          </w:tcPr>
          <w:p w14:paraId="4BF0AD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B3B9F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2118</w:t>
            </w:r>
          </w:p>
        </w:tc>
        <w:tc>
          <w:tcPr>
            <w:tcW w:w="1160" w:type="dxa"/>
            <w:tcBorders>
              <w:top w:val="nil"/>
              <w:left w:val="nil"/>
              <w:bottom w:val="single" w:sz="4" w:space="0" w:color="auto"/>
              <w:right w:val="single" w:sz="4" w:space="0" w:color="auto"/>
            </w:tcBorders>
            <w:shd w:val="clear" w:color="000000" w:fill="FFFFFF"/>
            <w:vAlign w:val="center"/>
            <w:hideMark/>
          </w:tcPr>
          <w:p w14:paraId="6955446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072D137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2.075,64 kn </w:t>
            </w:r>
          </w:p>
        </w:tc>
        <w:tc>
          <w:tcPr>
            <w:tcW w:w="1078" w:type="dxa"/>
            <w:tcBorders>
              <w:top w:val="nil"/>
              <w:left w:val="nil"/>
              <w:bottom w:val="single" w:sz="4" w:space="0" w:color="auto"/>
              <w:right w:val="single" w:sz="4" w:space="0" w:color="auto"/>
            </w:tcBorders>
            <w:shd w:val="clear" w:color="000000" w:fill="FFFFFF"/>
            <w:vAlign w:val="center"/>
            <w:hideMark/>
          </w:tcPr>
          <w:p w14:paraId="675132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30FD94D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275,34 € </w:t>
            </w:r>
          </w:p>
        </w:tc>
        <w:tc>
          <w:tcPr>
            <w:tcW w:w="1473" w:type="dxa"/>
            <w:tcBorders>
              <w:top w:val="nil"/>
              <w:left w:val="nil"/>
              <w:bottom w:val="single" w:sz="4" w:space="0" w:color="auto"/>
              <w:right w:val="single" w:sz="4" w:space="0" w:color="auto"/>
            </w:tcBorders>
            <w:shd w:val="clear" w:color="000000" w:fill="FFFFFF"/>
            <w:vAlign w:val="center"/>
            <w:hideMark/>
          </w:tcPr>
          <w:p w14:paraId="0B43454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45A22E2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F78770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102.</w:t>
            </w:r>
          </w:p>
        </w:tc>
        <w:tc>
          <w:tcPr>
            <w:tcW w:w="1568" w:type="dxa"/>
            <w:tcBorders>
              <w:top w:val="nil"/>
              <w:left w:val="nil"/>
              <w:bottom w:val="single" w:sz="4" w:space="0" w:color="auto"/>
              <w:right w:val="single" w:sz="4" w:space="0" w:color="auto"/>
            </w:tcBorders>
            <w:shd w:val="clear" w:color="000000" w:fill="FFFFFF"/>
            <w:vAlign w:val="center"/>
            <w:hideMark/>
          </w:tcPr>
          <w:p w14:paraId="5B7A81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5D1D1B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5D6811B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319/3</w:t>
            </w:r>
          </w:p>
        </w:tc>
        <w:tc>
          <w:tcPr>
            <w:tcW w:w="2002" w:type="dxa"/>
            <w:tcBorders>
              <w:top w:val="nil"/>
              <w:left w:val="nil"/>
              <w:bottom w:val="single" w:sz="4" w:space="0" w:color="auto"/>
              <w:right w:val="single" w:sz="4" w:space="0" w:color="auto"/>
            </w:tcBorders>
            <w:shd w:val="clear" w:color="000000" w:fill="FFFFFF"/>
            <w:vAlign w:val="center"/>
            <w:hideMark/>
          </w:tcPr>
          <w:p w14:paraId="7C7C229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1490D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2072</w:t>
            </w:r>
          </w:p>
        </w:tc>
        <w:tc>
          <w:tcPr>
            <w:tcW w:w="1160" w:type="dxa"/>
            <w:tcBorders>
              <w:top w:val="nil"/>
              <w:left w:val="nil"/>
              <w:bottom w:val="single" w:sz="4" w:space="0" w:color="auto"/>
              <w:right w:val="single" w:sz="4" w:space="0" w:color="auto"/>
            </w:tcBorders>
            <w:shd w:val="clear" w:color="000000" w:fill="FFFFFF"/>
            <w:vAlign w:val="center"/>
            <w:hideMark/>
          </w:tcPr>
          <w:p w14:paraId="2AA1261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033F01B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2.030,56 kn </w:t>
            </w:r>
          </w:p>
        </w:tc>
        <w:tc>
          <w:tcPr>
            <w:tcW w:w="1078" w:type="dxa"/>
            <w:tcBorders>
              <w:top w:val="nil"/>
              <w:left w:val="nil"/>
              <w:bottom w:val="single" w:sz="4" w:space="0" w:color="auto"/>
              <w:right w:val="single" w:sz="4" w:space="0" w:color="auto"/>
            </w:tcBorders>
            <w:shd w:val="clear" w:color="000000" w:fill="FFFFFF"/>
            <w:vAlign w:val="center"/>
            <w:hideMark/>
          </w:tcPr>
          <w:p w14:paraId="2330CC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2213C5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269,36 € </w:t>
            </w:r>
          </w:p>
        </w:tc>
        <w:tc>
          <w:tcPr>
            <w:tcW w:w="1473" w:type="dxa"/>
            <w:tcBorders>
              <w:top w:val="nil"/>
              <w:left w:val="nil"/>
              <w:bottom w:val="single" w:sz="4" w:space="0" w:color="auto"/>
              <w:right w:val="single" w:sz="4" w:space="0" w:color="auto"/>
            </w:tcBorders>
            <w:shd w:val="clear" w:color="000000" w:fill="FFFFFF"/>
            <w:vAlign w:val="center"/>
            <w:hideMark/>
          </w:tcPr>
          <w:p w14:paraId="6B9B73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19062B5"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9D1736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103.</w:t>
            </w:r>
          </w:p>
        </w:tc>
        <w:tc>
          <w:tcPr>
            <w:tcW w:w="1568" w:type="dxa"/>
            <w:tcBorders>
              <w:top w:val="nil"/>
              <w:left w:val="nil"/>
              <w:bottom w:val="single" w:sz="4" w:space="0" w:color="auto"/>
              <w:right w:val="single" w:sz="4" w:space="0" w:color="auto"/>
            </w:tcBorders>
            <w:shd w:val="clear" w:color="000000" w:fill="FFFFFF"/>
            <w:vAlign w:val="center"/>
            <w:hideMark/>
          </w:tcPr>
          <w:p w14:paraId="7344D2B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32558FF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178132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33/1</w:t>
            </w:r>
          </w:p>
        </w:tc>
        <w:tc>
          <w:tcPr>
            <w:tcW w:w="2002" w:type="dxa"/>
            <w:tcBorders>
              <w:top w:val="nil"/>
              <w:left w:val="nil"/>
              <w:bottom w:val="single" w:sz="4" w:space="0" w:color="auto"/>
              <w:right w:val="single" w:sz="4" w:space="0" w:color="auto"/>
            </w:tcBorders>
            <w:shd w:val="clear" w:color="000000" w:fill="FFFFFF"/>
            <w:vAlign w:val="center"/>
            <w:hideMark/>
          </w:tcPr>
          <w:p w14:paraId="52729A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18D7A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3582</w:t>
            </w:r>
          </w:p>
        </w:tc>
        <w:tc>
          <w:tcPr>
            <w:tcW w:w="1160" w:type="dxa"/>
            <w:tcBorders>
              <w:top w:val="nil"/>
              <w:left w:val="nil"/>
              <w:bottom w:val="single" w:sz="4" w:space="0" w:color="auto"/>
              <w:right w:val="single" w:sz="4" w:space="0" w:color="auto"/>
            </w:tcBorders>
            <w:shd w:val="clear" w:color="000000" w:fill="FFFFFF"/>
            <w:vAlign w:val="center"/>
            <w:hideMark/>
          </w:tcPr>
          <w:p w14:paraId="7BB1E6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2F25D1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3.510,36 kn </w:t>
            </w:r>
          </w:p>
        </w:tc>
        <w:tc>
          <w:tcPr>
            <w:tcW w:w="1078" w:type="dxa"/>
            <w:tcBorders>
              <w:top w:val="nil"/>
              <w:left w:val="nil"/>
              <w:bottom w:val="single" w:sz="4" w:space="0" w:color="auto"/>
              <w:right w:val="single" w:sz="4" w:space="0" w:color="auto"/>
            </w:tcBorders>
            <w:shd w:val="clear" w:color="000000" w:fill="FFFFFF"/>
            <w:vAlign w:val="center"/>
            <w:hideMark/>
          </w:tcPr>
          <w:p w14:paraId="56E912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66DAF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465,66 € </w:t>
            </w:r>
          </w:p>
        </w:tc>
        <w:tc>
          <w:tcPr>
            <w:tcW w:w="1473" w:type="dxa"/>
            <w:tcBorders>
              <w:top w:val="nil"/>
              <w:left w:val="nil"/>
              <w:bottom w:val="single" w:sz="4" w:space="0" w:color="auto"/>
              <w:right w:val="single" w:sz="4" w:space="0" w:color="auto"/>
            </w:tcBorders>
            <w:shd w:val="clear" w:color="000000" w:fill="FFFFFF"/>
            <w:vAlign w:val="center"/>
            <w:hideMark/>
          </w:tcPr>
          <w:p w14:paraId="790074D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96692A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B278F8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104.</w:t>
            </w:r>
          </w:p>
        </w:tc>
        <w:tc>
          <w:tcPr>
            <w:tcW w:w="1568" w:type="dxa"/>
            <w:tcBorders>
              <w:top w:val="nil"/>
              <w:left w:val="nil"/>
              <w:bottom w:val="single" w:sz="4" w:space="0" w:color="auto"/>
              <w:right w:val="single" w:sz="4" w:space="0" w:color="auto"/>
            </w:tcBorders>
            <w:shd w:val="clear" w:color="000000" w:fill="FFFFFF"/>
            <w:vAlign w:val="center"/>
            <w:hideMark/>
          </w:tcPr>
          <w:p w14:paraId="77BAC6D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36C51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7D70F2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434/2</w:t>
            </w:r>
          </w:p>
        </w:tc>
        <w:tc>
          <w:tcPr>
            <w:tcW w:w="2002" w:type="dxa"/>
            <w:tcBorders>
              <w:top w:val="nil"/>
              <w:left w:val="nil"/>
              <w:bottom w:val="single" w:sz="4" w:space="0" w:color="auto"/>
              <w:right w:val="single" w:sz="4" w:space="0" w:color="auto"/>
            </w:tcBorders>
            <w:shd w:val="clear" w:color="000000" w:fill="FFFFFF"/>
            <w:vAlign w:val="center"/>
            <w:hideMark/>
          </w:tcPr>
          <w:p w14:paraId="711B67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36785D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1856</w:t>
            </w:r>
          </w:p>
        </w:tc>
        <w:tc>
          <w:tcPr>
            <w:tcW w:w="1160" w:type="dxa"/>
            <w:tcBorders>
              <w:top w:val="nil"/>
              <w:left w:val="nil"/>
              <w:bottom w:val="single" w:sz="4" w:space="0" w:color="auto"/>
              <w:right w:val="single" w:sz="4" w:space="0" w:color="auto"/>
            </w:tcBorders>
            <w:shd w:val="clear" w:color="000000" w:fill="FFFFFF"/>
            <w:vAlign w:val="center"/>
            <w:hideMark/>
          </w:tcPr>
          <w:p w14:paraId="758579C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1C9D420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1.818,88 kn </w:t>
            </w:r>
          </w:p>
        </w:tc>
        <w:tc>
          <w:tcPr>
            <w:tcW w:w="1078" w:type="dxa"/>
            <w:tcBorders>
              <w:top w:val="nil"/>
              <w:left w:val="nil"/>
              <w:bottom w:val="single" w:sz="4" w:space="0" w:color="auto"/>
              <w:right w:val="single" w:sz="4" w:space="0" w:color="auto"/>
            </w:tcBorders>
            <w:shd w:val="clear" w:color="000000" w:fill="FFFFFF"/>
            <w:vAlign w:val="center"/>
            <w:hideMark/>
          </w:tcPr>
          <w:p w14:paraId="57FBAB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6CE703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241,28 € </w:t>
            </w:r>
          </w:p>
        </w:tc>
        <w:tc>
          <w:tcPr>
            <w:tcW w:w="1473" w:type="dxa"/>
            <w:tcBorders>
              <w:top w:val="nil"/>
              <w:left w:val="nil"/>
              <w:bottom w:val="single" w:sz="4" w:space="0" w:color="auto"/>
              <w:right w:val="single" w:sz="4" w:space="0" w:color="auto"/>
            </w:tcBorders>
            <w:shd w:val="clear" w:color="000000" w:fill="FFFFFF"/>
            <w:vAlign w:val="center"/>
            <w:hideMark/>
          </w:tcPr>
          <w:p w14:paraId="756D33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467A78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15FF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105.</w:t>
            </w:r>
          </w:p>
        </w:tc>
        <w:tc>
          <w:tcPr>
            <w:tcW w:w="1568" w:type="dxa"/>
            <w:tcBorders>
              <w:top w:val="nil"/>
              <w:left w:val="nil"/>
              <w:bottom w:val="single" w:sz="4" w:space="0" w:color="auto"/>
              <w:right w:val="single" w:sz="4" w:space="0" w:color="auto"/>
            </w:tcBorders>
            <w:shd w:val="clear" w:color="000000" w:fill="FFFFFF"/>
            <w:vAlign w:val="center"/>
            <w:hideMark/>
          </w:tcPr>
          <w:p w14:paraId="3A06B03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DA2CE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59CA788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434/3</w:t>
            </w:r>
          </w:p>
        </w:tc>
        <w:tc>
          <w:tcPr>
            <w:tcW w:w="2002" w:type="dxa"/>
            <w:tcBorders>
              <w:top w:val="nil"/>
              <w:left w:val="nil"/>
              <w:bottom w:val="single" w:sz="4" w:space="0" w:color="auto"/>
              <w:right w:val="single" w:sz="4" w:space="0" w:color="auto"/>
            </w:tcBorders>
            <w:shd w:val="clear" w:color="000000" w:fill="FFFFFF"/>
            <w:vAlign w:val="center"/>
            <w:hideMark/>
          </w:tcPr>
          <w:p w14:paraId="477F3AF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705369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3863</w:t>
            </w:r>
          </w:p>
        </w:tc>
        <w:tc>
          <w:tcPr>
            <w:tcW w:w="1160" w:type="dxa"/>
            <w:tcBorders>
              <w:top w:val="nil"/>
              <w:left w:val="nil"/>
              <w:bottom w:val="single" w:sz="4" w:space="0" w:color="auto"/>
              <w:right w:val="single" w:sz="4" w:space="0" w:color="auto"/>
            </w:tcBorders>
            <w:shd w:val="clear" w:color="000000" w:fill="FFFFFF"/>
            <w:vAlign w:val="center"/>
            <w:hideMark/>
          </w:tcPr>
          <w:p w14:paraId="1E0B650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362F2C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3.785,74 kn </w:t>
            </w:r>
          </w:p>
        </w:tc>
        <w:tc>
          <w:tcPr>
            <w:tcW w:w="1078" w:type="dxa"/>
            <w:tcBorders>
              <w:top w:val="nil"/>
              <w:left w:val="nil"/>
              <w:bottom w:val="single" w:sz="4" w:space="0" w:color="auto"/>
              <w:right w:val="single" w:sz="4" w:space="0" w:color="auto"/>
            </w:tcBorders>
            <w:shd w:val="clear" w:color="000000" w:fill="FFFFFF"/>
            <w:vAlign w:val="center"/>
            <w:hideMark/>
          </w:tcPr>
          <w:p w14:paraId="4ACC54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1BD9EA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502,19 € </w:t>
            </w:r>
          </w:p>
        </w:tc>
        <w:tc>
          <w:tcPr>
            <w:tcW w:w="1473" w:type="dxa"/>
            <w:tcBorders>
              <w:top w:val="nil"/>
              <w:left w:val="nil"/>
              <w:bottom w:val="single" w:sz="4" w:space="0" w:color="auto"/>
              <w:right w:val="single" w:sz="4" w:space="0" w:color="auto"/>
            </w:tcBorders>
            <w:shd w:val="clear" w:color="000000" w:fill="FFFFFF"/>
            <w:vAlign w:val="center"/>
            <w:hideMark/>
          </w:tcPr>
          <w:p w14:paraId="120EFF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DF44E89"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792622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106.</w:t>
            </w:r>
          </w:p>
        </w:tc>
        <w:tc>
          <w:tcPr>
            <w:tcW w:w="1568" w:type="dxa"/>
            <w:tcBorders>
              <w:top w:val="nil"/>
              <w:left w:val="nil"/>
              <w:bottom w:val="single" w:sz="4" w:space="0" w:color="auto"/>
              <w:right w:val="single" w:sz="4" w:space="0" w:color="auto"/>
            </w:tcBorders>
            <w:shd w:val="clear" w:color="000000" w:fill="FFFFFF"/>
            <w:vAlign w:val="center"/>
            <w:hideMark/>
          </w:tcPr>
          <w:p w14:paraId="45CC14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Komogovina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413D9A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314935</w:t>
            </w:r>
          </w:p>
        </w:tc>
        <w:tc>
          <w:tcPr>
            <w:tcW w:w="1211" w:type="dxa"/>
            <w:tcBorders>
              <w:top w:val="nil"/>
              <w:left w:val="nil"/>
              <w:bottom w:val="single" w:sz="4" w:space="0" w:color="auto"/>
              <w:right w:val="single" w:sz="4" w:space="0" w:color="auto"/>
            </w:tcBorders>
            <w:shd w:val="clear" w:color="000000" w:fill="FFFFFF"/>
            <w:vAlign w:val="center"/>
            <w:hideMark/>
          </w:tcPr>
          <w:p w14:paraId="73507D3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434/4</w:t>
            </w:r>
          </w:p>
        </w:tc>
        <w:tc>
          <w:tcPr>
            <w:tcW w:w="2002" w:type="dxa"/>
            <w:tcBorders>
              <w:top w:val="nil"/>
              <w:left w:val="nil"/>
              <w:bottom w:val="single" w:sz="4" w:space="0" w:color="auto"/>
              <w:right w:val="single" w:sz="4" w:space="0" w:color="auto"/>
            </w:tcBorders>
            <w:shd w:val="clear" w:color="000000" w:fill="FFFFFF"/>
            <w:vAlign w:val="center"/>
            <w:hideMark/>
          </w:tcPr>
          <w:p w14:paraId="71E0DB7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A50ED8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4543</w:t>
            </w:r>
          </w:p>
        </w:tc>
        <w:tc>
          <w:tcPr>
            <w:tcW w:w="1160" w:type="dxa"/>
            <w:tcBorders>
              <w:top w:val="nil"/>
              <w:left w:val="nil"/>
              <w:bottom w:val="single" w:sz="4" w:space="0" w:color="auto"/>
              <w:right w:val="single" w:sz="4" w:space="0" w:color="auto"/>
            </w:tcBorders>
            <w:shd w:val="clear" w:color="000000" w:fill="FFFFFF"/>
            <w:vAlign w:val="center"/>
            <w:hideMark/>
          </w:tcPr>
          <w:p w14:paraId="6DB61B6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7E462E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4.452,14 kn </w:t>
            </w:r>
          </w:p>
        </w:tc>
        <w:tc>
          <w:tcPr>
            <w:tcW w:w="1078" w:type="dxa"/>
            <w:tcBorders>
              <w:top w:val="nil"/>
              <w:left w:val="nil"/>
              <w:bottom w:val="single" w:sz="4" w:space="0" w:color="auto"/>
              <w:right w:val="single" w:sz="4" w:space="0" w:color="auto"/>
            </w:tcBorders>
            <w:shd w:val="clear" w:color="000000" w:fill="FFFFFF"/>
            <w:vAlign w:val="center"/>
            <w:hideMark/>
          </w:tcPr>
          <w:p w14:paraId="657EA6B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46CED3D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590,59 € </w:t>
            </w:r>
          </w:p>
        </w:tc>
        <w:tc>
          <w:tcPr>
            <w:tcW w:w="1473" w:type="dxa"/>
            <w:tcBorders>
              <w:top w:val="nil"/>
              <w:left w:val="nil"/>
              <w:bottom w:val="single" w:sz="4" w:space="0" w:color="auto"/>
              <w:right w:val="single" w:sz="4" w:space="0" w:color="auto"/>
            </w:tcBorders>
            <w:shd w:val="clear" w:color="000000" w:fill="FFFFFF"/>
            <w:vAlign w:val="center"/>
            <w:hideMark/>
          </w:tcPr>
          <w:p w14:paraId="07A271C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EFC439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2075DD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64B1CC8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14011D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09D8A7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579474E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7556708D"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29147</w:t>
            </w:r>
          </w:p>
        </w:tc>
        <w:tc>
          <w:tcPr>
            <w:tcW w:w="1160" w:type="dxa"/>
            <w:tcBorders>
              <w:top w:val="nil"/>
              <w:left w:val="nil"/>
              <w:bottom w:val="single" w:sz="4" w:space="0" w:color="auto"/>
              <w:right w:val="single" w:sz="4" w:space="0" w:color="auto"/>
            </w:tcBorders>
            <w:shd w:val="clear" w:color="000000" w:fill="D9D9D9"/>
            <w:vAlign w:val="center"/>
            <w:hideMark/>
          </w:tcPr>
          <w:p w14:paraId="1028C3DE"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06EECBD5"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28.564,06 kn </w:t>
            </w:r>
          </w:p>
        </w:tc>
        <w:tc>
          <w:tcPr>
            <w:tcW w:w="1078" w:type="dxa"/>
            <w:tcBorders>
              <w:top w:val="nil"/>
              <w:left w:val="nil"/>
              <w:bottom w:val="single" w:sz="4" w:space="0" w:color="auto"/>
              <w:right w:val="single" w:sz="4" w:space="0" w:color="auto"/>
            </w:tcBorders>
            <w:shd w:val="clear" w:color="000000" w:fill="D9D9D9"/>
            <w:vAlign w:val="center"/>
            <w:hideMark/>
          </w:tcPr>
          <w:p w14:paraId="120E55FE"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4B0599C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3.789,11 € </w:t>
            </w:r>
          </w:p>
        </w:tc>
        <w:tc>
          <w:tcPr>
            <w:tcW w:w="1473" w:type="dxa"/>
            <w:tcBorders>
              <w:top w:val="nil"/>
              <w:left w:val="nil"/>
              <w:bottom w:val="single" w:sz="4" w:space="0" w:color="auto"/>
              <w:right w:val="single" w:sz="4" w:space="0" w:color="auto"/>
            </w:tcBorders>
            <w:shd w:val="clear" w:color="000000" w:fill="D9D9D9"/>
            <w:vAlign w:val="center"/>
            <w:hideMark/>
          </w:tcPr>
          <w:p w14:paraId="30EA7E4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926142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EB9B5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107.</w:t>
            </w:r>
          </w:p>
        </w:tc>
        <w:tc>
          <w:tcPr>
            <w:tcW w:w="1568" w:type="dxa"/>
            <w:tcBorders>
              <w:top w:val="nil"/>
              <w:left w:val="nil"/>
              <w:bottom w:val="single" w:sz="4" w:space="0" w:color="auto"/>
              <w:right w:val="single" w:sz="4" w:space="0" w:color="auto"/>
            </w:tcBorders>
            <w:shd w:val="clear" w:color="000000" w:fill="FFFFFF"/>
            <w:vAlign w:val="center"/>
            <w:hideMark/>
          </w:tcPr>
          <w:p w14:paraId="557E3B9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66C0526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7B26887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1031/3</w:t>
            </w:r>
          </w:p>
        </w:tc>
        <w:tc>
          <w:tcPr>
            <w:tcW w:w="2002" w:type="dxa"/>
            <w:tcBorders>
              <w:top w:val="nil"/>
              <w:left w:val="nil"/>
              <w:bottom w:val="single" w:sz="4" w:space="0" w:color="auto"/>
              <w:right w:val="single" w:sz="4" w:space="0" w:color="auto"/>
            </w:tcBorders>
            <w:shd w:val="clear" w:color="000000" w:fill="FFFFFF"/>
            <w:vAlign w:val="center"/>
            <w:hideMark/>
          </w:tcPr>
          <w:p w14:paraId="104D52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015E52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8639</w:t>
            </w:r>
          </w:p>
        </w:tc>
        <w:tc>
          <w:tcPr>
            <w:tcW w:w="1160" w:type="dxa"/>
            <w:tcBorders>
              <w:top w:val="nil"/>
              <w:left w:val="nil"/>
              <w:bottom w:val="single" w:sz="4" w:space="0" w:color="auto"/>
              <w:right w:val="single" w:sz="4" w:space="0" w:color="auto"/>
            </w:tcBorders>
            <w:shd w:val="clear" w:color="000000" w:fill="FFFFFF"/>
            <w:vAlign w:val="center"/>
            <w:hideMark/>
          </w:tcPr>
          <w:p w14:paraId="1A9CE8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109A2E7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35.160,73 kn </w:t>
            </w:r>
          </w:p>
        </w:tc>
        <w:tc>
          <w:tcPr>
            <w:tcW w:w="1078" w:type="dxa"/>
            <w:tcBorders>
              <w:top w:val="nil"/>
              <w:left w:val="nil"/>
              <w:bottom w:val="single" w:sz="4" w:space="0" w:color="auto"/>
              <w:right w:val="single" w:sz="4" w:space="0" w:color="auto"/>
            </w:tcBorders>
            <w:shd w:val="clear" w:color="000000" w:fill="FFFFFF"/>
            <w:vAlign w:val="center"/>
            <w:hideMark/>
          </w:tcPr>
          <w:p w14:paraId="05F5AE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3D3B66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4.665,06 € </w:t>
            </w:r>
          </w:p>
        </w:tc>
        <w:tc>
          <w:tcPr>
            <w:tcW w:w="1473" w:type="dxa"/>
            <w:tcBorders>
              <w:top w:val="nil"/>
              <w:left w:val="nil"/>
              <w:bottom w:val="single" w:sz="4" w:space="0" w:color="auto"/>
              <w:right w:val="single" w:sz="4" w:space="0" w:color="auto"/>
            </w:tcBorders>
            <w:shd w:val="clear" w:color="000000" w:fill="FFFFFF"/>
            <w:vAlign w:val="center"/>
            <w:hideMark/>
          </w:tcPr>
          <w:p w14:paraId="2ACA97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31BA71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4DF308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108.</w:t>
            </w:r>
          </w:p>
        </w:tc>
        <w:tc>
          <w:tcPr>
            <w:tcW w:w="1568" w:type="dxa"/>
            <w:tcBorders>
              <w:top w:val="nil"/>
              <w:left w:val="nil"/>
              <w:bottom w:val="single" w:sz="4" w:space="0" w:color="auto"/>
              <w:right w:val="single" w:sz="4" w:space="0" w:color="auto"/>
            </w:tcBorders>
            <w:shd w:val="clear" w:color="000000" w:fill="FFFFFF"/>
            <w:vAlign w:val="center"/>
            <w:hideMark/>
          </w:tcPr>
          <w:p w14:paraId="0154514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1ABFD6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4C9AC3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1165</w:t>
            </w:r>
          </w:p>
        </w:tc>
        <w:tc>
          <w:tcPr>
            <w:tcW w:w="2002" w:type="dxa"/>
            <w:tcBorders>
              <w:top w:val="nil"/>
              <w:left w:val="nil"/>
              <w:bottom w:val="single" w:sz="4" w:space="0" w:color="auto"/>
              <w:right w:val="single" w:sz="4" w:space="0" w:color="auto"/>
            </w:tcBorders>
            <w:shd w:val="clear" w:color="000000" w:fill="FFFFFF"/>
            <w:vAlign w:val="center"/>
            <w:hideMark/>
          </w:tcPr>
          <w:p w14:paraId="683D5F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15787B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2543</w:t>
            </w:r>
          </w:p>
        </w:tc>
        <w:tc>
          <w:tcPr>
            <w:tcW w:w="1160" w:type="dxa"/>
            <w:tcBorders>
              <w:top w:val="nil"/>
              <w:left w:val="nil"/>
              <w:bottom w:val="single" w:sz="4" w:space="0" w:color="auto"/>
              <w:right w:val="single" w:sz="4" w:space="0" w:color="auto"/>
            </w:tcBorders>
            <w:shd w:val="clear" w:color="000000" w:fill="FFFFFF"/>
            <w:vAlign w:val="center"/>
            <w:hideMark/>
          </w:tcPr>
          <w:p w14:paraId="4A2D057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3C36B45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10.350,01 kn </w:t>
            </w:r>
          </w:p>
        </w:tc>
        <w:tc>
          <w:tcPr>
            <w:tcW w:w="1078" w:type="dxa"/>
            <w:tcBorders>
              <w:top w:val="nil"/>
              <w:left w:val="nil"/>
              <w:bottom w:val="single" w:sz="4" w:space="0" w:color="auto"/>
              <w:right w:val="single" w:sz="4" w:space="0" w:color="auto"/>
            </w:tcBorders>
            <w:shd w:val="clear" w:color="000000" w:fill="FFFFFF"/>
            <w:vAlign w:val="center"/>
            <w:hideMark/>
          </w:tcPr>
          <w:p w14:paraId="19B143D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4084B84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1.373,22 € </w:t>
            </w:r>
          </w:p>
        </w:tc>
        <w:tc>
          <w:tcPr>
            <w:tcW w:w="1473" w:type="dxa"/>
            <w:tcBorders>
              <w:top w:val="nil"/>
              <w:left w:val="nil"/>
              <w:bottom w:val="single" w:sz="4" w:space="0" w:color="auto"/>
              <w:right w:val="single" w:sz="4" w:space="0" w:color="auto"/>
            </w:tcBorders>
            <w:shd w:val="clear" w:color="000000" w:fill="FFFFFF"/>
            <w:vAlign w:val="center"/>
            <w:hideMark/>
          </w:tcPr>
          <w:p w14:paraId="3E9EF4A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46ADFF2"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6E61F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109.</w:t>
            </w:r>
          </w:p>
        </w:tc>
        <w:tc>
          <w:tcPr>
            <w:tcW w:w="1568" w:type="dxa"/>
            <w:tcBorders>
              <w:top w:val="nil"/>
              <w:left w:val="nil"/>
              <w:bottom w:val="single" w:sz="4" w:space="0" w:color="auto"/>
              <w:right w:val="single" w:sz="4" w:space="0" w:color="auto"/>
            </w:tcBorders>
            <w:shd w:val="clear" w:color="000000" w:fill="FFFFFF"/>
            <w:vAlign w:val="center"/>
            <w:hideMark/>
          </w:tcPr>
          <w:p w14:paraId="454246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1A887AD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00DD355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1339/11</w:t>
            </w:r>
          </w:p>
        </w:tc>
        <w:tc>
          <w:tcPr>
            <w:tcW w:w="2002" w:type="dxa"/>
            <w:tcBorders>
              <w:top w:val="nil"/>
              <w:left w:val="nil"/>
              <w:bottom w:val="single" w:sz="4" w:space="0" w:color="auto"/>
              <w:right w:val="single" w:sz="4" w:space="0" w:color="auto"/>
            </w:tcBorders>
            <w:shd w:val="clear" w:color="000000" w:fill="FFFFFF"/>
            <w:vAlign w:val="center"/>
            <w:hideMark/>
          </w:tcPr>
          <w:p w14:paraId="41541D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52EA67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3392</w:t>
            </w:r>
          </w:p>
        </w:tc>
        <w:tc>
          <w:tcPr>
            <w:tcW w:w="1160" w:type="dxa"/>
            <w:tcBorders>
              <w:top w:val="nil"/>
              <w:left w:val="nil"/>
              <w:bottom w:val="single" w:sz="4" w:space="0" w:color="auto"/>
              <w:right w:val="single" w:sz="4" w:space="0" w:color="auto"/>
            </w:tcBorders>
            <w:shd w:val="clear" w:color="000000" w:fill="FFFFFF"/>
            <w:vAlign w:val="center"/>
            <w:hideMark/>
          </w:tcPr>
          <w:p w14:paraId="05A06CA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7675C9F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13.805,44 kn </w:t>
            </w:r>
          </w:p>
        </w:tc>
        <w:tc>
          <w:tcPr>
            <w:tcW w:w="1078" w:type="dxa"/>
            <w:tcBorders>
              <w:top w:val="nil"/>
              <w:left w:val="nil"/>
              <w:bottom w:val="single" w:sz="4" w:space="0" w:color="auto"/>
              <w:right w:val="single" w:sz="4" w:space="0" w:color="auto"/>
            </w:tcBorders>
            <w:shd w:val="clear" w:color="000000" w:fill="FFFFFF"/>
            <w:vAlign w:val="center"/>
            <w:hideMark/>
          </w:tcPr>
          <w:p w14:paraId="1FD1ED8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539179E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1.831,68 € </w:t>
            </w:r>
          </w:p>
        </w:tc>
        <w:tc>
          <w:tcPr>
            <w:tcW w:w="1473" w:type="dxa"/>
            <w:tcBorders>
              <w:top w:val="nil"/>
              <w:left w:val="nil"/>
              <w:bottom w:val="single" w:sz="4" w:space="0" w:color="auto"/>
              <w:right w:val="single" w:sz="4" w:space="0" w:color="auto"/>
            </w:tcBorders>
            <w:shd w:val="clear" w:color="000000" w:fill="FFFFFF"/>
            <w:vAlign w:val="center"/>
            <w:hideMark/>
          </w:tcPr>
          <w:p w14:paraId="0EFE7F6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7DEA445"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31E29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110.</w:t>
            </w:r>
          </w:p>
        </w:tc>
        <w:tc>
          <w:tcPr>
            <w:tcW w:w="1568" w:type="dxa"/>
            <w:tcBorders>
              <w:top w:val="nil"/>
              <w:left w:val="nil"/>
              <w:bottom w:val="single" w:sz="4" w:space="0" w:color="auto"/>
              <w:right w:val="single" w:sz="4" w:space="0" w:color="auto"/>
            </w:tcBorders>
            <w:shd w:val="clear" w:color="000000" w:fill="FFFFFF"/>
            <w:vAlign w:val="center"/>
            <w:hideMark/>
          </w:tcPr>
          <w:p w14:paraId="573CEDE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577EA1F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301830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1532/1</w:t>
            </w:r>
          </w:p>
        </w:tc>
        <w:tc>
          <w:tcPr>
            <w:tcW w:w="2002" w:type="dxa"/>
            <w:tcBorders>
              <w:top w:val="nil"/>
              <w:left w:val="nil"/>
              <w:bottom w:val="single" w:sz="4" w:space="0" w:color="auto"/>
              <w:right w:val="single" w:sz="4" w:space="0" w:color="auto"/>
            </w:tcBorders>
            <w:shd w:val="clear" w:color="000000" w:fill="FFFFFF"/>
            <w:vAlign w:val="center"/>
            <w:hideMark/>
          </w:tcPr>
          <w:p w14:paraId="2B022DA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D9E29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11473</w:t>
            </w:r>
          </w:p>
        </w:tc>
        <w:tc>
          <w:tcPr>
            <w:tcW w:w="1160" w:type="dxa"/>
            <w:tcBorders>
              <w:top w:val="nil"/>
              <w:left w:val="nil"/>
              <w:bottom w:val="single" w:sz="4" w:space="0" w:color="auto"/>
              <w:right w:val="single" w:sz="4" w:space="0" w:color="auto"/>
            </w:tcBorders>
            <w:shd w:val="clear" w:color="000000" w:fill="FFFFFF"/>
            <w:vAlign w:val="center"/>
            <w:hideMark/>
          </w:tcPr>
          <w:p w14:paraId="079E5E1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618C81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46.695,11 kn </w:t>
            </w:r>
          </w:p>
        </w:tc>
        <w:tc>
          <w:tcPr>
            <w:tcW w:w="1078" w:type="dxa"/>
            <w:tcBorders>
              <w:top w:val="nil"/>
              <w:left w:val="nil"/>
              <w:bottom w:val="single" w:sz="4" w:space="0" w:color="auto"/>
              <w:right w:val="single" w:sz="4" w:space="0" w:color="auto"/>
            </w:tcBorders>
            <w:shd w:val="clear" w:color="000000" w:fill="FFFFFF"/>
            <w:vAlign w:val="center"/>
            <w:hideMark/>
          </w:tcPr>
          <w:p w14:paraId="665B9E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63ED29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6.195,42 € </w:t>
            </w:r>
          </w:p>
        </w:tc>
        <w:tc>
          <w:tcPr>
            <w:tcW w:w="1473" w:type="dxa"/>
            <w:tcBorders>
              <w:top w:val="nil"/>
              <w:left w:val="nil"/>
              <w:bottom w:val="single" w:sz="4" w:space="0" w:color="auto"/>
              <w:right w:val="single" w:sz="4" w:space="0" w:color="auto"/>
            </w:tcBorders>
            <w:shd w:val="clear" w:color="000000" w:fill="FFFFFF"/>
            <w:vAlign w:val="center"/>
            <w:hideMark/>
          </w:tcPr>
          <w:p w14:paraId="1C59B0C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AE8B00E"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350C1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111.</w:t>
            </w:r>
          </w:p>
        </w:tc>
        <w:tc>
          <w:tcPr>
            <w:tcW w:w="1568" w:type="dxa"/>
            <w:tcBorders>
              <w:top w:val="nil"/>
              <w:left w:val="nil"/>
              <w:bottom w:val="single" w:sz="4" w:space="0" w:color="auto"/>
              <w:right w:val="single" w:sz="4" w:space="0" w:color="auto"/>
            </w:tcBorders>
            <w:shd w:val="clear" w:color="000000" w:fill="FFFFFF"/>
            <w:vAlign w:val="center"/>
            <w:hideMark/>
          </w:tcPr>
          <w:p w14:paraId="7C28EF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496F79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54985B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1711/3</w:t>
            </w:r>
          </w:p>
        </w:tc>
        <w:tc>
          <w:tcPr>
            <w:tcW w:w="2002" w:type="dxa"/>
            <w:tcBorders>
              <w:top w:val="nil"/>
              <w:left w:val="nil"/>
              <w:bottom w:val="single" w:sz="4" w:space="0" w:color="auto"/>
              <w:right w:val="single" w:sz="4" w:space="0" w:color="auto"/>
            </w:tcBorders>
            <w:shd w:val="clear" w:color="000000" w:fill="FFFFFF"/>
            <w:vAlign w:val="center"/>
            <w:hideMark/>
          </w:tcPr>
          <w:p w14:paraId="740533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069EA2B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3902</w:t>
            </w:r>
          </w:p>
        </w:tc>
        <w:tc>
          <w:tcPr>
            <w:tcW w:w="1160" w:type="dxa"/>
            <w:tcBorders>
              <w:top w:val="nil"/>
              <w:left w:val="nil"/>
              <w:bottom w:val="single" w:sz="4" w:space="0" w:color="auto"/>
              <w:right w:val="single" w:sz="4" w:space="0" w:color="auto"/>
            </w:tcBorders>
            <w:shd w:val="clear" w:color="000000" w:fill="FFFFFF"/>
            <w:vAlign w:val="center"/>
            <w:hideMark/>
          </w:tcPr>
          <w:p w14:paraId="0ED524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21DB34B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15.881,14 kn </w:t>
            </w:r>
          </w:p>
        </w:tc>
        <w:tc>
          <w:tcPr>
            <w:tcW w:w="1078" w:type="dxa"/>
            <w:tcBorders>
              <w:top w:val="nil"/>
              <w:left w:val="nil"/>
              <w:bottom w:val="single" w:sz="4" w:space="0" w:color="auto"/>
              <w:right w:val="single" w:sz="4" w:space="0" w:color="auto"/>
            </w:tcBorders>
            <w:shd w:val="clear" w:color="000000" w:fill="FFFFFF"/>
            <w:vAlign w:val="center"/>
            <w:hideMark/>
          </w:tcPr>
          <w:p w14:paraId="7182F99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48AD37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2.107,08 € </w:t>
            </w:r>
          </w:p>
        </w:tc>
        <w:tc>
          <w:tcPr>
            <w:tcW w:w="1473" w:type="dxa"/>
            <w:tcBorders>
              <w:top w:val="nil"/>
              <w:left w:val="nil"/>
              <w:bottom w:val="single" w:sz="4" w:space="0" w:color="auto"/>
              <w:right w:val="single" w:sz="4" w:space="0" w:color="auto"/>
            </w:tcBorders>
            <w:shd w:val="clear" w:color="000000" w:fill="FFFFFF"/>
            <w:vAlign w:val="center"/>
            <w:hideMark/>
          </w:tcPr>
          <w:p w14:paraId="38406E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975CB8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BB6D84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112.</w:t>
            </w:r>
          </w:p>
        </w:tc>
        <w:tc>
          <w:tcPr>
            <w:tcW w:w="1568" w:type="dxa"/>
            <w:tcBorders>
              <w:top w:val="nil"/>
              <w:left w:val="nil"/>
              <w:bottom w:val="single" w:sz="4" w:space="0" w:color="auto"/>
              <w:right w:val="single" w:sz="4" w:space="0" w:color="auto"/>
            </w:tcBorders>
            <w:shd w:val="clear" w:color="000000" w:fill="FFFFFF"/>
            <w:vAlign w:val="center"/>
            <w:hideMark/>
          </w:tcPr>
          <w:p w14:paraId="6094422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32B9F57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230B557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183/3</w:t>
            </w:r>
          </w:p>
        </w:tc>
        <w:tc>
          <w:tcPr>
            <w:tcW w:w="2002" w:type="dxa"/>
            <w:tcBorders>
              <w:top w:val="nil"/>
              <w:left w:val="nil"/>
              <w:bottom w:val="single" w:sz="4" w:space="0" w:color="auto"/>
              <w:right w:val="single" w:sz="4" w:space="0" w:color="auto"/>
            </w:tcBorders>
            <w:shd w:val="clear" w:color="000000" w:fill="FFFFFF"/>
            <w:vAlign w:val="center"/>
            <w:hideMark/>
          </w:tcPr>
          <w:p w14:paraId="04D976C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5AEF9B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2701</w:t>
            </w:r>
          </w:p>
        </w:tc>
        <w:tc>
          <w:tcPr>
            <w:tcW w:w="1160" w:type="dxa"/>
            <w:tcBorders>
              <w:top w:val="nil"/>
              <w:left w:val="nil"/>
              <w:bottom w:val="single" w:sz="4" w:space="0" w:color="auto"/>
              <w:right w:val="single" w:sz="4" w:space="0" w:color="auto"/>
            </w:tcBorders>
            <w:shd w:val="clear" w:color="000000" w:fill="FFFFFF"/>
            <w:vAlign w:val="center"/>
            <w:hideMark/>
          </w:tcPr>
          <w:p w14:paraId="44AE2B7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68C602C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10.993,07 kn </w:t>
            </w:r>
          </w:p>
        </w:tc>
        <w:tc>
          <w:tcPr>
            <w:tcW w:w="1078" w:type="dxa"/>
            <w:tcBorders>
              <w:top w:val="nil"/>
              <w:left w:val="nil"/>
              <w:bottom w:val="single" w:sz="4" w:space="0" w:color="auto"/>
              <w:right w:val="single" w:sz="4" w:space="0" w:color="auto"/>
            </w:tcBorders>
            <w:shd w:val="clear" w:color="000000" w:fill="FFFFFF"/>
            <w:vAlign w:val="center"/>
            <w:hideMark/>
          </w:tcPr>
          <w:p w14:paraId="0F64FC3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302B6E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1.458,54 € </w:t>
            </w:r>
          </w:p>
        </w:tc>
        <w:tc>
          <w:tcPr>
            <w:tcW w:w="1473" w:type="dxa"/>
            <w:tcBorders>
              <w:top w:val="nil"/>
              <w:left w:val="nil"/>
              <w:bottom w:val="single" w:sz="4" w:space="0" w:color="auto"/>
              <w:right w:val="single" w:sz="4" w:space="0" w:color="auto"/>
            </w:tcBorders>
            <w:shd w:val="clear" w:color="000000" w:fill="FFFFFF"/>
            <w:vAlign w:val="center"/>
            <w:hideMark/>
          </w:tcPr>
          <w:p w14:paraId="0D49F62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80DEC2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0ECAB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113.</w:t>
            </w:r>
          </w:p>
        </w:tc>
        <w:tc>
          <w:tcPr>
            <w:tcW w:w="1568" w:type="dxa"/>
            <w:tcBorders>
              <w:top w:val="nil"/>
              <w:left w:val="nil"/>
              <w:bottom w:val="single" w:sz="4" w:space="0" w:color="auto"/>
              <w:right w:val="single" w:sz="4" w:space="0" w:color="auto"/>
            </w:tcBorders>
            <w:shd w:val="clear" w:color="000000" w:fill="FFFFFF"/>
            <w:vAlign w:val="center"/>
            <w:hideMark/>
          </w:tcPr>
          <w:p w14:paraId="3D82ECC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62C2472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5230EAE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184</w:t>
            </w:r>
          </w:p>
        </w:tc>
        <w:tc>
          <w:tcPr>
            <w:tcW w:w="2002" w:type="dxa"/>
            <w:tcBorders>
              <w:top w:val="nil"/>
              <w:left w:val="nil"/>
              <w:bottom w:val="single" w:sz="4" w:space="0" w:color="auto"/>
              <w:right w:val="single" w:sz="4" w:space="0" w:color="auto"/>
            </w:tcBorders>
            <w:shd w:val="clear" w:color="000000" w:fill="FFFFFF"/>
            <w:vAlign w:val="center"/>
            <w:hideMark/>
          </w:tcPr>
          <w:p w14:paraId="39B169A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62FFB0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1079</w:t>
            </w:r>
          </w:p>
        </w:tc>
        <w:tc>
          <w:tcPr>
            <w:tcW w:w="1160" w:type="dxa"/>
            <w:tcBorders>
              <w:top w:val="nil"/>
              <w:left w:val="nil"/>
              <w:bottom w:val="single" w:sz="4" w:space="0" w:color="auto"/>
              <w:right w:val="single" w:sz="4" w:space="0" w:color="auto"/>
            </w:tcBorders>
            <w:shd w:val="clear" w:color="000000" w:fill="FFFFFF"/>
            <w:vAlign w:val="center"/>
            <w:hideMark/>
          </w:tcPr>
          <w:p w14:paraId="59BED61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092855A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4.391,53 kn </w:t>
            </w:r>
          </w:p>
        </w:tc>
        <w:tc>
          <w:tcPr>
            <w:tcW w:w="1078" w:type="dxa"/>
            <w:tcBorders>
              <w:top w:val="nil"/>
              <w:left w:val="nil"/>
              <w:bottom w:val="single" w:sz="4" w:space="0" w:color="auto"/>
              <w:right w:val="single" w:sz="4" w:space="0" w:color="auto"/>
            </w:tcBorders>
            <w:shd w:val="clear" w:color="000000" w:fill="FFFFFF"/>
            <w:vAlign w:val="center"/>
            <w:hideMark/>
          </w:tcPr>
          <w:p w14:paraId="6B6A8F9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721400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582,66 € </w:t>
            </w:r>
          </w:p>
        </w:tc>
        <w:tc>
          <w:tcPr>
            <w:tcW w:w="1473" w:type="dxa"/>
            <w:tcBorders>
              <w:top w:val="nil"/>
              <w:left w:val="nil"/>
              <w:bottom w:val="single" w:sz="4" w:space="0" w:color="auto"/>
              <w:right w:val="single" w:sz="4" w:space="0" w:color="auto"/>
            </w:tcBorders>
            <w:shd w:val="clear" w:color="000000" w:fill="FFFFFF"/>
            <w:vAlign w:val="center"/>
            <w:hideMark/>
          </w:tcPr>
          <w:p w14:paraId="0451FAC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pravo služnosti</w:t>
            </w:r>
          </w:p>
        </w:tc>
      </w:tr>
      <w:tr w:rsidR="0039549E" w:rsidRPr="0039549E" w14:paraId="7B08C7E3"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2A2BF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114.</w:t>
            </w:r>
          </w:p>
        </w:tc>
        <w:tc>
          <w:tcPr>
            <w:tcW w:w="1568" w:type="dxa"/>
            <w:tcBorders>
              <w:top w:val="nil"/>
              <w:left w:val="nil"/>
              <w:bottom w:val="single" w:sz="4" w:space="0" w:color="auto"/>
              <w:right w:val="single" w:sz="4" w:space="0" w:color="auto"/>
            </w:tcBorders>
            <w:shd w:val="clear" w:color="000000" w:fill="FFFFFF"/>
            <w:vAlign w:val="center"/>
            <w:hideMark/>
          </w:tcPr>
          <w:p w14:paraId="51E4EC8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5653F7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6E4223A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185</w:t>
            </w:r>
          </w:p>
        </w:tc>
        <w:tc>
          <w:tcPr>
            <w:tcW w:w="2002" w:type="dxa"/>
            <w:tcBorders>
              <w:top w:val="nil"/>
              <w:left w:val="nil"/>
              <w:bottom w:val="single" w:sz="4" w:space="0" w:color="auto"/>
              <w:right w:val="single" w:sz="4" w:space="0" w:color="auto"/>
            </w:tcBorders>
            <w:shd w:val="clear" w:color="000000" w:fill="FFFFFF"/>
            <w:vAlign w:val="center"/>
            <w:hideMark/>
          </w:tcPr>
          <w:p w14:paraId="7A5E94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97CCCD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2061</w:t>
            </w:r>
          </w:p>
        </w:tc>
        <w:tc>
          <w:tcPr>
            <w:tcW w:w="1160" w:type="dxa"/>
            <w:tcBorders>
              <w:top w:val="nil"/>
              <w:left w:val="nil"/>
              <w:bottom w:val="single" w:sz="4" w:space="0" w:color="auto"/>
              <w:right w:val="single" w:sz="4" w:space="0" w:color="auto"/>
            </w:tcBorders>
            <w:shd w:val="clear" w:color="000000" w:fill="FFFFFF"/>
            <w:vAlign w:val="center"/>
            <w:hideMark/>
          </w:tcPr>
          <w:p w14:paraId="63CAEDC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7B11DD4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8.388,27 kn </w:t>
            </w:r>
          </w:p>
        </w:tc>
        <w:tc>
          <w:tcPr>
            <w:tcW w:w="1078" w:type="dxa"/>
            <w:tcBorders>
              <w:top w:val="nil"/>
              <w:left w:val="nil"/>
              <w:bottom w:val="single" w:sz="4" w:space="0" w:color="auto"/>
              <w:right w:val="single" w:sz="4" w:space="0" w:color="auto"/>
            </w:tcBorders>
            <w:shd w:val="clear" w:color="000000" w:fill="FFFFFF"/>
            <w:vAlign w:val="center"/>
            <w:hideMark/>
          </w:tcPr>
          <w:p w14:paraId="7763377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345403D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1.112,94 € </w:t>
            </w:r>
          </w:p>
        </w:tc>
        <w:tc>
          <w:tcPr>
            <w:tcW w:w="1473" w:type="dxa"/>
            <w:tcBorders>
              <w:top w:val="nil"/>
              <w:left w:val="nil"/>
              <w:bottom w:val="single" w:sz="4" w:space="0" w:color="auto"/>
              <w:right w:val="single" w:sz="4" w:space="0" w:color="auto"/>
            </w:tcBorders>
            <w:shd w:val="clear" w:color="000000" w:fill="FFFFFF"/>
            <w:vAlign w:val="center"/>
            <w:hideMark/>
          </w:tcPr>
          <w:p w14:paraId="1623EB5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pravo služnosti</w:t>
            </w:r>
          </w:p>
        </w:tc>
      </w:tr>
      <w:tr w:rsidR="0039549E" w:rsidRPr="0039549E" w14:paraId="00A0044F"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AE95AC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115.</w:t>
            </w:r>
          </w:p>
        </w:tc>
        <w:tc>
          <w:tcPr>
            <w:tcW w:w="1568" w:type="dxa"/>
            <w:tcBorders>
              <w:top w:val="nil"/>
              <w:left w:val="nil"/>
              <w:bottom w:val="single" w:sz="4" w:space="0" w:color="auto"/>
              <w:right w:val="single" w:sz="4" w:space="0" w:color="auto"/>
            </w:tcBorders>
            <w:shd w:val="clear" w:color="000000" w:fill="FFFFFF"/>
            <w:vAlign w:val="center"/>
            <w:hideMark/>
          </w:tcPr>
          <w:p w14:paraId="054B91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3F2270D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274F29D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189/1</w:t>
            </w:r>
          </w:p>
        </w:tc>
        <w:tc>
          <w:tcPr>
            <w:tcW w:w="2002" w:type="dxa"/>
            <w:tcBorders>
              <w:top w:val="nil"/>
              <w:left w:val="nil"/>
              <w:bottom w:val="single" w:sz="4" w:space="0" w:color="auto"/>
              <w:right w:val="single" w:sz="4" w:space="0" w:color="auto"/>
            </w:tcBorders>
            <w:shd w:val="clear" w:color="000000" w:fill="FFFFFF"/>
            <w:vAlign w:val="center"/>
            <w:hideMark/>
          </w:tcPr>
          <w:p w14:paraId="2304F9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0D5CFD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1205</w:t>
            </w:r>
          </w:p>
        </w:tc>
        <w:tc>
          <w:tcPr>
            <w:tcW w:w="1160" w:type="dxa"/>
            <w:tcBorders>
              <w:top w:val="nil"/>
              <w:left w:val="nil"/>
              <w:bottom w:val="single" w:sz="4" w:space="0" w:color="auto"/>
              <w:right w:val="single" w:sz="4" w:space="0" w:color="auto"/>
            </w:tcBorders>
            <w:shd w:val="clear" w:color="000000" w:fill="FFFFFF"/>
            <w:vAlign w:val="center"/>
            <w:hideMark/>
          </w:tcPr>
          <w:p w14:paraId="759319B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274E343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4.904,35 kn </w:t>
            </w:r>
          </w:p>
        </w:tc>
        <w:tc>
          <w:tcPr>
            <w:tcW w:w="1078" w:type="dxa"/>
            <w:tcBorders>
              <w:top w:val="nil"/>
              <w:left w:val="nil"/>
              <w:bottom w:val="single" w:sz="4" w:space="0" w:color="auto"/>
              <w:right w:val="single" w:sz="4" w:space="0" w:color="auto"/>
            </w:tcBorders>
            <w:shd w:val="clear" w:color="000000" w:fill="FFFFFF"/>
            <w:vAlign w:val="center"/>
            <w:hideMark/>
          </w:tcPr>
          <w:p w14:paraId="7E35AE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6C62BF3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650,70 € </w:t>
            </w:r>
          </w:p>
        </w:tc>
        <w:tc>
          <w:tcPr>
            <w:tcW w:w="1473" w:type="dxa"/>
            <w:tcBorders>
              <w:top w:val="nil"/>
              <w:left w:val="nil"/>
              <w:bottom w:val="single" w:sz="4" w:space="0" w:color="auto"/>
              <w:right w:val="single" w:sz="4" w:space="0" w:color="auto"/>
            </w:tcBorders>
            <w:shd w:val="clear" w:color="000000" w:fill="FFFFFF"/>
            <w:vAlign w:val="center"/>
            <w:hideMark/>
          </w:tcPr>
          <w:p w14:paraId="234DF44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DB848C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D2020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116.</w:t>
            </w:r>
          </w:p>
        </w:tc>
        <w:tc>
          <w:tcPr>
            <w:tcW w:w="1568" w:type="dxa"/>
            <w:tcBorders>
              <w:top w:val="nil"/>
              <w:left w:val="nil"/>
              <w:bottom w:val="single" w:sz="4" w:space="0" w:color="auto"/>
              <w:right w:val="single" w:sz="4" w:space="0" w:color="auto"/>
            </w:tcBorders>
            <w:shd w:val="clear" w:color="000000" w:fill="FFFFFF"/>
            <w:vAlign w:val="center"/>
            <w:hideMark/>
          </w:tcPr>
          <w:p w14:paraId="34A36F6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7CF67B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16DE90F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269/2</w:t>
            </w:r>
          </w:p>
        </w:tc>
        <w:tc>
          <w:tcPr>
            <w:tcW w:w="2002" w:type="dxa"/>
            <w:tcBorders>
              <w:top w:val="nil"/>
              <w:left w:val="nil"/>
              <w:bottom w:val="single" w:sz="4" w:space="0" w:color="auto"/>
              <w:right w:val="single" w:sz="4" w:space="0" w:color="auto"/>
            </w:tcBorders>
            <w:shd w:val="clear" w:color="000000" w:fill="FFFFFF"/>
            <w:vAlign w:val="center"/>
            <w:hideMark/>
          </w:tcPr>
          <w:p w14:paraId="736C52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DA90BD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4611</w:t>
            </w:r>
          </w:p>
        </w:tc>
        <w:tc>
          <w:tcPr>
            <w:tcW w:w="1160" w:type="dxa"/>
            <w:tcBorders>
              <w:top w:val="nil"/>
              <w:left w:val="nil"/>
              <w:bottom w:val="single" w:sz="4" w:space="0" w:color="auto"/>
              <w:right w:val="single" w:sz="4" w:space="0" w:color="auto"/>
            </w:tcBorders>
            <w:shd w:val="clear" w:color="000000" w:fill="FFFFFF"/>
            <w:vAlign w:val="center"/>
            <w:hideMark/>
          </w:tcPr>
          <w:p w14:paraId="7937747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5F7CF39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18.766,77 kn </w:t>
            </w:r>
          </w:p>
        </w:tc>
        <w:tc>
          <w:tcPr>
            <w:tcW w:w="1078" w:type="dxa"/>
            <w:tcBorders>
              <w:top w:val="nil"/>
              <w:left w:val="nil"/>
              <w:bottom w:val="single" w:sz="4" w:space="0" w:color="auto"/>
              <w:right w:val="single" w:sz="4" w:space="0" w:color="auto"/>
            </w:tcBorders>
            <w:shd w:val="clear" w:color="000000" w:fill="FFFFFF"/>
            <w:vAlign w:val="center"/>
            <w:hideMark/>
          </w:tcPr>
          <w:p w14:paraId="579AD95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6A9038B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2.489,94 € </w:t>
            </w:r>
          </w:p>
        </w:tc>
        <w:tc>
          <w:tcPr>
            <w:tcW w:w="1473" w:type="dxa"/>
            <w:tcBorders>
              <w:top w:val="nil"/>
              <w:left w:val="nil"/>
              <w:bottom w:val="single" w:sz="4" w:space="0" w:color="auto"/>
              <w:right w:val="single" w:sz="4" w:space="0" w:color="auto"/>
            </w:tcBorders>
            <w:shd w:val="clear" w:color="000000" w:fill="FFFFFF"/>
            <w:vAlign w:val="center"/>
            <w:hideMark/>
          </w:tcPr>
          <w:p w14:paraId="39DBBB9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BCB5088"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CDBC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117.</w:t>
            </w:r>
          </w:p>
        </w:tc>
        <w:tc>
          <w:tcPr>
            <w:tcW w:w="1568" w:type="dxa"/>
            <w:tcBorders>
              <w:top w:val="nil"/>
              <w:left w:val="nil"/>
              <w:bottom w:val="single" w:sz="4" w:space="0" w:color="auto"/>
              <w:right w:val="single" w:sz="4" w:space="0" w:color="auto"/>
            </w:tcBorders>
            <w:shd w:val="clear" w:color="000000" w:fill="FFFFFF"/>
            <w:vAlign w:val="center"/>
            <w:hideMark/>
          </w:tcPr>
          <w:p w14:paraId="2CB65DA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6B32D3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17D7E4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543/9</w:t>
            </w:r>
          </w:p>
        </w:tc>
        <w:tc>
          <w:tcPr>
            <w:tcW w:w="2002" w:type="dxa"/>
            <w:tcBorders>
              <w:top w:val="nil"/>
              <w:left w:val="nil"/>
              <w:bottom w:val="single" w:sz="4" w:space="0" w:color="auto"/>
              <w:right w:val="single" w:sz="4" w:space="0" w:color="auto"/>
            </w:tcBorders>
            <w:shd w:val="clear" w:color="000000" w:fill="FFFFFF"/>
            <w:vAlign w:val="center"/>
            <w:hideMark/>
          </w:tcPr>
          <w:p w14:paraId="5053CAD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399A76D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453</w:t>
            </w:r>
          </w:p>
        </w:tc>
        <w:tc>
          <w:tcPr>
            <w:tcW w:w="1160" w:type="dxa"/>
            <w:tcBorders>
              <w:top w:val="nil"/>
              <w:left w:val="nil"/>
              <w:bottom w:val="single" w:sz="4" w:space="0" w:color="auto"/>
              <w:right w:val="single" w:sz="4" w:space="0" w:color="auto"/>
            </w:tcBorders>
            <w:shd w:val="clear" w:color="000000" w:fill="FFFFFF"/>
            <w:vAlign w:val="center"/>
            <w:hideMark/>
          </w:tcPr>
          <w:p w14:paraId="75CD3D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5DC75C1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1.843,71 kn </w:t>
            </w:r>
          </w:p>
        </w:tc>
        <w:tc>
          <w:tcPr>
            <w:tcW w:w="1078" w:type="dxa"/>
            <w:tcBorders>
              <w:top w:val="nil"/>
              <w:left w:val="nil"/>
              <w:bottom w:val="single" w:sz="4" w:space="0" w:color="auto"/>
              <w:right w:val="single" w:sz="4" w:space="0" w:color="auto"/>
            </w:tcBorders>
            <w:shd w:val="clear" w:color="000000" w:fill="FFFFFF"/>
            <w:vAlign w:val="center"/>
            <w:hideMark/>
          </w:tcPr>
          <w:p w14:paraId="4425FB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003CF92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244,62 € </w:t>
            </w:r>
          </w:p>
        </w:tc>
        <w:tc>
          <w:tcPr>
            <w:tcW w:w="1473" w:type="dxa"/>
            <w:tcBorders>
              <w:top w:val="nil"/>
              <w:left w:val="nil"/>
              <w:bottom w:val="single" w:sz="4" w:space="0" w:color="auto"/>
              <w:right w:val="single" w:sz="4" w:space="0" w:color="auto"/>
            </w:tcBorders>
            <w:shd w:val="clear" w:color="000000" w:fill="FFFFFF"/>
            <w:vAlign w:val="center"/>
            <w:hideMark/>
          </w:tcPr>
          <w:p w14:paraId="3E2EFDC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4D67794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DD35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118.</w:t>
            </w:r>
          </w:p>
        </w:tc>
        <w:tc>
          <w:tcPr>
            <w:tcW w:w="1568" w:type="dxa"/>
            <w:tcBorders>
              <w:top w:val="nil"/>
              <w:left w:val="nil"/>
              <w:bottom w:val="single" w:sz="4" w:space="0" w:color="auto"/>
              <w:right w:val="single" w:sz="4" w:space="0" w:color="auto"/>
            </w:tcBorders>
            <w:shd w:val="clear" w:color="000000" w:fill="FFFFFF"/>
            <w:vAlign w:val="center"/>
            <w:hideMark/>
          </w:tcPr>
          <w:p w14:paraId="0E6C264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6605AB6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028CF24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543/12</w:t>
            </w:r>
          </w:p>
        </w:tc>
        <w:tc>
          <w:tcPr>
            <w:tcW w:w="2002" w:type="dxa"/>
            <w:tcBorders>
              <w:top w:val="nil"/>
              <w:left w:val="nil"/>
              <w:bottom w:val="single" w:sz="4" w:space="0" w:color="auto"/>
              <w:right w:val="single" w:sz="4" w:space="0" w:color="auto"/>
            </w:tcBorders>
            <w:shd w:val="clear" w:color="000000" w:fill="FFFFFF"/>
            <w:vAlign w:val="center"/>
            <w:hideMark/>
          </w:tcPr>
          <w:p w14:paraId="7436295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CDCA8E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766</w:t>
            </w:r>
          </w:p>
        </w:tc>
        <w:tc>
          <w:tcPr>
            <w:tcW w:w="1160" w:type="dxa"/>
            <w:tcBorders>
              <w:top w:val="nil"/>
              <w:left w:val="nil"/>
              <w:bottom w:val="single" w:sz="4" w:space="0" w:color="auto"/>
              <w:right w:val="single" w:sz="4" w:space="0" w:color="auto"/>
            </w:tcBorders>
            <w:shd w:val="clear" w:color="000000" w:fill="FFFFFF"/>
            <w:vAlign w:val="center"/>
            <w:hideMark/>
          </w:tcPr>
          <w:p w14:paraId="18487C9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2FE14C9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3.117,62 kn </w:t>
            </w:r>
          </w:p>
        </w:tc>
        <w:tc>
          <w:tcPr>
            <w:tcW w:w="1078" w:type="dxa"/>
            <w:tcBorders>
              <w:top w:val="nil"/>
              <w:left w:val="nil"/>
              <w:bottom w:val="single" w:sz="4" w:space="0" w:color="auto"/>
              <w:right w:val="single" w:sz="4" w:space="0" w:color="auto"/>
            </w:tcBorders>
            <w:shd w:val="clear" w:color="000000" w:fill="FFFFFF"/>
            <w:vAlign w:val="center"/>
            <w:hideMark/>
          </w:tcPr>
          <w:p w14:paraId="7143B6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4DC821D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413,64 € </w:t>
            </w:r>
          </w:p>
        </w:tc>
        <w:tc>
          <w:tcPr>
            <w:tcW w:w="1473" w:type="dxa"/>
            <w:tcBorders>
              <w:top w:val="nil"/>
              <w:left w:val="nil"/>
              <w:bottom w:val="single" w:sz="4" w:space="0" w:color="auto"/>
              <w:right w:val="single" w:sz="4" w:space="0" w:color="auto"/>
            </w:tcBorders>
            <w:shd w:val="clear" w:color="000000" w:fill="FFFFFF"/>
            <w:vAlign w:val="center"/>
            <w:hideMark/>
          </w:tcPr>
          <w:p w14:paraId="11C854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11E1738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A46F7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119.</w:t>
            </w:r>
          </w:p>
        </w:tc>
        <w:tc>
          <w:tcPr>
            <w:tcW w:w="1568" w:type="dxa"/>
            <w:tcBorders>
              <w:top w:val="nil"/>
              <w:left w:val="nil"/>
              <w:bottom w:val="single" w:sz="4" w:space="0" w:color="auto"/>
              <w:right w:val="single" w:sz="4" w:space="0" w:color="auto"/>
            </w:tcBorders>
            <w:shd w:val="clear" w:color="000000" w:fill="FFFFFF"/>
            <w:vAlign w:val="center"/>
            <w:hideMark/>
          </w:tcPr>
          <w:p w14:paraId="6055C7F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55E4C8A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44F2E03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544/2</w:t>
            </w:r>
          </w:p>
        </w:tc>
        <w:tc>
          <w:tcPr>
            <w:tcW w:w="2002" w:type="dxa"/>
            <w:tcBorders>
              <w:top w:val="nil"/>
              <w:left w:val="nil"/>
              <w:bottom w:val="single" w:sz="4" w:space="0" w:color="auto"/>
              <w:right w:val="single" w:sz="4" w:space="0" w:color="auto"/>
            </w:tcBorders>
            <w:shd w:val="clear" w:color="000000" w:fill="FFFFFF"/>
            <w:vAlign w:val="center"/>
            <w:hideMark/>
          </w:tcPr>
          <w:p w14:paraId="3491BD7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61E12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115</w:t>
            </w:r>
          </w:p>
        </w:tc>
        <w:tc>
          <w:tcPr>
            <w:tcW w:w="1160" w:type="dxa"/>
            <w:tcBorders>
              <w:top w:val="nil"/>
              <w:left w:val="nil"/>
              <w:bottom w:val="single" w:sz="4" w:space="0" w:color="auto"/>
              <w:right w:val="single" w:sz="4" w:space="0" w:color="auto"/>
            </w:tcBorders>
            <w:shd w:val="clear" w:color="000000" w:fill="FFFFFF"/>
            <w:vAlign w:val="center"/>
            <w:hideMark/>
          </w:tcPr>
          <w:p w14:paraId="5AC853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523B33E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468,05 kn </w:t>
            </w:r>
          </w:p>
        </w:tc>
        <w:tc>
          <w:tcPr>
            <w:tcW w:w="1078" w:type="dxa"/>
            <w:tcBorders>
              <w:top w:val="nil"/>
              <w:left w:val="nil"/>
              <w:bottom w:val="single" w:sz="4" w:space="0" w:color="auto"/>
              <w:right w:val="single" w:sz="4" w:space="0" w:color="auto"/>
            </w:tcBorders>
            <w:shd w:val="clear" w:color="000000" w:fill="FFFFFF"/>
            <w:vAlign w:val="center"/>
            <w:hideMark/>
          </w:tcPr>
          <w:p w14:paraId="4443D8C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79E0F1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62,10 € </w:t>
            </w:r>
          </w:p>
        </w:tc>
        <w:tc>
          <w:tcPr>
            <w:tcW w:w="1473" w:type="dxa"/>
            <w:tcBorders>
              <w:top w:val="nil"/>
              <w:left w:val="nil"/>
              <w:bottom w:val="single" w:sz="4" w:space="0" w:color="auto"/>
              <w:right w:val="single" w:sz="4" w:space="0" w:color="auto"/>
            </w:tcBorders>
            <w:shd w:val="clear" w:color="000000" w:fill="FFFFFF"/>
            <w:vAlign w:val="center"/>
            <w:hideMark/>
          </w:tcPr>
          <w:p w14:paraId="45A97B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1C2EF59D"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1195C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120.</w:t>
            </w:r>
          </w:p>
        </w:tc>
        <w:tc>
          <w:tcPr>
            <w:tcW w:w="1568" w:type="dxa"/>
            <w:tcBorders>
              <w:top w:val="nil"/>
              <w:left w:val="nil"/>
              <w:bottom w:val="single" w:sz="4" w:space="0" w:color="auto"/>
              <w:right w:val="single" w:sz="4" w:space="0" w:color="auto"/>
            </w:tcBorders>
            <w:shd w:val="clear" w:color="000000" w:fill="FFFFFF"/>
            <w:vAlign w:val="center"/>
            <w:hideMark/>
          </w:tcPr>
          <w:p w14:paraId="15073A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51521AD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55DD6EE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545/2</w:t>
            </w:r>
          </w:p>
        </w:tc>
        <w:tc>
          <w:tcPr>
            <w:tcW w:w="2002" w:type="dxa"/>
            <w:tcBorders>
              <w:top w:val="nil"/>
              <w:left w:val="nil"/>
              <w:bottom w:val="single" w:sz="4" w:space="0" w:color="auto"/>
              <w:right w:val="single" w:sz="4" w:space="0" w:color="auto"/>
            </w:tcBorders>
            <w:shd w:val="clear" w:color="000000" w:fill="FFFFFF"/>
            <w:vAlign w:val="center"/>
            <w:hideMark/>
          </w:tcPr>
          <w:p w14:paraId="2AF5170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1780F90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227</w:t>
            </w:r>
          </w:p>
        </w:tc>
        <w:tc>
          <w:tcPr>
            <w:tcW w:w="1160" w:type="dxa"/>
            <w:tcBorders>
              <w:top w:val="nil"/>
              <w:left w:val="nil"/>
              <w:bottom w:val="single" w:sz="4" w:space="0" w:color="auto"/>
              <w:right w:val="single" w:sz="4" w:space="0" w:color="auto"/>
            </w:tcBorders>
            <w:shd w:val="clear" w:color="000000" w:fill="FFFFFF"/>
            <w:vAlign w:val="center"/>
            <w:hideMark/>
          </w:tcPr>
          <w:p w14:paraId="49DD5B3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4C00AA7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923,89 kn </w:t>
            </w:r>
          </w:p>
        </w:tc>
        <w:tc>
          <w:tcPr>
            <w:tcW w:w="1078" w:type="dxa"/>
            <w:tcBorders>
              <w:top w:val="nil"/>
              <w:left w:val="nil"/>
              <w:bottom w:val="single" w:sz="4" w:space="0" w:color="auto"/>
              <w:right w:val="single" w:sz="4" w:space="0" w:color="auto"/>
            </w:tcBorders>
            <w:shd w:val="clear" w:color="000000" w:fill="FFFFFF"/>
            <w:vAlign w:val="center"/>
            <w:hideMark/>
          </w:tcPr>
          <w:p w14:paraId="50976EA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5C7C6F4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122,58 € </w:t>
            </w:r>
          </w:p>
        </w:tc>
        <w:tc>
          <w:tcPr>
            <w:tcW w:w="1473" w:type="dxa"/>
            <w:tcBorders>
              <w:top w:val="nil"/>
              <w:left w:val="nil"/>
              <w:bottom w:val="single" w:sz="4" w:space="0" w:color="auto"/>
              <w:right w:val="single" w:sz="4" w:space="0" w:color="auto"/>
            </w:tcBorders>
            <w:shd w:val="clear" w:color="000000" w:fill="FFFFFF"/>
            <w:vAlign w:val="center"/>
            <w:hideMark/>
          </w:tcPr>
          <w:p w14:paraId="2CC4FD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521C0B3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9144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121.</w:t>
            </w:r>
          </w:p>
        </w:tc>
        <w:tc>
          <w:tcPr>
            <w:tcW w:w="1568" w:type="dxa"/>
            <w:tcBorders>
              <w:top w:val="nil"/>
              <w:left w:val="nil"/>
              <w:bottom w:val="single" w:sz="4" w:space="0" w:color="auto"/>
              <w:right w:val="single" w:sz="4" w:space="0" w:color="auto"/>
            </w:tcBorders>
            <w:shd w:val="clear" w:color="000000" w:fill="FFFFFF"/>
            <w:vAlign w:val="center"/>
            <w:hideMark/>
          </w:tcPr>
          <w:p w14:paraId="7006725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425DDE4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2625461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580/29</w:t>
            </w:r>
          </w:p>
        </w:tc>
        <w:tc>
          <w:tcPr>
            <w:tcW w:w="2002" w:type="dxa"/>
            <w:tcBorders>
              <w:top w:val="nil"/>
              <w:left w:val="nil"/>
              <w:bottom w:val="single" w:sz="4" w:space="0" w:color="auto"/>
              <w:right w:val="single" w:sz="4" w:space="0" w:color="auto"/>
            </w:tcBorders>
            <w:shd w:val="clear" w:color="000000" w:fill="FFFFFF"/>
            <w:vAlign w:val="center"/>
            <w:hideMark/>
          </w:tcPr>
          <w:p w14:paraId="7EFF14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AB066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4593</w:t>
            </w:r>
          </w:p>
        </w:tc>
        <w:tc>
          <w:tcPr>
            <w:tcW w:w="1160" w:type="dxa"/>
            <w:tcBorders>
              <w:top w:val="nil"/>
              <w:left w:val="nil"/>
              <w:bottom w:val="single" w:sz="4" w:space="0" w:color="auto"/>
              <w:right w:val="single" w:sz="4" w:space="0" w:color="auto"/>
            </w:tcBorders>
            <w:shd w:val="clear" w:color="000000" w:fill="FFFFFF"/>
            <w:vAlign w:val="center"/>
            <w:hideMark/>
          </w:tcPr>
          <w:p w14:paraId="7C639B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1442719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18.693,51 kn </w:t>
            </w:r>
          </w:p>
        </w:tc>
        <w:tc>
          <w:tcPr>
            <w:tcW w:w="1078" w:type="dxa"/>
            <w:tcBorders>
              <w:top w:val="nil"/>
              <w:left w:val="nil"/>
              <w:bottom w:val="single" w:sz="4" w:space="0" w:color="auto"/>
              <w:right w:val="single" w:sz="4" w:space="0" w:color="auto"/>
            </w:tcBorders>
            <w:shd w:val="clear" w:color="000000" w:fill="FFFFFF"/>
            <w:vAlign w:val="center"/>
            <w:hideMark/>
          </w:tcPr>
          <w:p w14:paraId="540B8CD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5A26BA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2.480,22 € </w:t>
            </w:r>
          </w:p>
        </w:tc>
        <w:tc>
          <w:tcPr>
            <w:tcW w:w="1473" w:type="dxa"/>
            <w:tcBorders>
              <w:top w:val="nil"/>
              <w:left w:val="nil"/>
              <w:bottom w:val="single" w:sz="4" w:space="0" w:color="auto"/>
              <w:right w:val="single" w:sz="4" w:space="0" w:color="auto"/>
            </w:tcBorders>
            <w:shd w:val="clear" w:color="000000" w:fill="FFFFFF"/>
            <w:vAlign w:val="center"/>
            <w:hideMark/>
          </w:tcPr>
          <w:p w14:paraId="1AC6A7B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6B13A954"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8E715A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122.</w:t>
            </w:r>
          </w:p>
        </w:tc>
        <w:tc>
          <w:tcPr>
            <w:tcW w:w="1568" w:type="dxa"/>
            <w:tcBorders>
              <w:top w:val="nil"/>
              <w:left w:val="nil"/>
              <w:bottom w:val="single" w:sz="4" w:space="0" w:color="auto"/>
              <w:right w:val="single" w:sz="4" w:space="0" w:color="auto"/>
            </w:tcBorders>
            <w:shd w:val="clear" w:color="000000" w:fill="FFFFFF"/>
            <w:vAlign w:val="center"/>
            <w:hideMark/>
          </w:tcPr>
          <w:p w14:paraId="74354A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3B65E3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4ED5BA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582/6</w:t>
            </w:r>
          </w:p>
        </w:tc>
        <w:tc>
          <w:tcPr>
            <w:tcW w:w="2002" w:type="dxa"/>
            <w:tcBorders>
              <w:top w:val="nil"/>
              <w:left w:val="nil"/>
              <w:bottom w:val="single" w:sz="4" w:space="0" w:color="auto"/>
              <w:right w:val="single" w:sz="4" w:space="0" w:color="auto"/>
            </w:tcBorders>
            <w:shd w:val="clear" w:color="000000" w:fill="FFFFFF"/>
            <w:vAlign w:val="center"/>
            <w:hideMark/>
          </w:tcPr>
          <w:p w14:paraId="7861D81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CAC88C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3938</w:t>
            </w:r>
          </w:p>
        </w:tc>
        <w:tc>
          <w:tcPr>
            <w:tcW w:w="1160" w:type="dxa"/>
            <w:tcBorders>
              <w:top w:val="nil"/>
              <w:left w:val="nil"/>
              <w:bottom w:val="single" w:sz="4" w:space="0" w:color="auto"/>
              <w:right w:val="single" w:sz="4" w:space="0" w:color="auto"/>
            </w:tcBorders>
            <w:shd w:val="clear" w:color="000000" w:fill="FFFFFF"/>
            <w:vAlign w:val="center"/>
            <w:hideMark/>
          </w:tcPr>
          <w:p w14:paraId="620930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1598C31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16.027,66 kn </w:t>
            </w:r>
          </w:p>
        </w:tc>
        <w:tc>
          <w:tcPr>
            <w:tcW w:w="1078" w:type="dxa"/>
            <w:tcBorders>
              <w:top w:val="nil"/>
              <w:left w:val="nil"/>
              <w:bottom w:val="single" w:sz="4" w:space="0" w:color="auto"/>
              <w:right w:val="single" w:sz="4" w:space="0" w:color="auto"/>
            </w:tcBorders>
            <w:shd w:val="clear" w:color="000000" w:fill="FFFFFF"/>
            <w:vAlign w:val="center"/>
            <w:hideMark/>
          </w:tcPr>
          <w:p w14:paraId="20819E8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27AB71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2.126,52 € </w:t>
            </w:r>
          </w:p>
        </w:tc>
        <w:tc>
          <w:tcPr>
            <w:tcW w:w="1473" w:type="dxa"/>
            <w:tcBorders>
              <w:top w:val="nil"/>
              <w:left w:val="nil"/>
              <w:bottom w:val="single" w:sz="4" w:space="0" w:color="auto"/>
              <w:right w:val="single" w:sz="4" w:space="0" w:color="auto"/>
            </w:tcBorders>
            <w:shd w:val="clear" w:color="000000" w:fill="FFFFFF"/>
            <w:vAlign w:val="center"/>
            <w:hideMark/>
          </w:tcPr>
          <w:p w14:paraId="773FF12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2EEF62E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C53EA0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123.</w:t>
            </w:r>
          </w:p>
        </w:tc>
        <w:tc>
          <w:tcPr>
            <w:tcW w:w="1568" w:type="dxa"/>
            <w:tcBorders>
              <w:top w:val="nil"/>
              <w:left w:val="nil"/>
              <w:bottom w:val="single" w:sz="4" w:space="0" w:color="auto"/>
              <w:right w:val="single" w:sz="4" w:space="0" w:color="auto"/>
            </w:tcBorders>
            <w:shd w:val="clear" w:color="000000" w:fill="FFFFFF"/>
            <w:vAlign w:val="center"/>
            <w:hideMark/>
          </w:tcPr>
          <w:p w14:paraId="6A4632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21FD4A1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0D10401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822/3</w:t>
            </w:r>
          </w:p>
        </w:tc>
        <w:tc>
          <w:tcPr>
            <w:tcW w:w="2002" w:type="dxa"/>
            <w:tcBorders>
              <w:top w:val="nil"/>
              <w:left w:val="nil"/>
              <w:bottom w:val="single" w:sz="4" w:space="0" w:color="auto"/>
              <w:right w:val="single" w:sz="4" w:space="0" w:color="auto"/>
            </w:tcBorders>
            <w:shd w:val="clear" w:color="000000" w:fill="FFFFFF"/>
            <w:vAlign w:val="center"/>
            <w:hideMark/>
          </w:tcPr>
          <w:p w14:paraId="437806E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6EAE97F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6560</w:t>
            </w:r>
          </w:p>
        </w:tc>
        <w:tc>
          <w:tcPr>
            <w:tcW w:w="1160" w:type="dxa"/>
            <w:tcBorders>
              <w:top w:val="nil"/>
              <w:left w:val="nil"/>
              <w:bottom w:val="single" w:sz="4" w:space="0" w:color="auto"/>
              <w:right w:val="single" w:sz="4" w:space="0" w:color="auto"/>
            </w:tcBorders>
            <w:shd w:val="clear" w:color="000000" w:fill="FFFFFF"/>
            <w:vAlign w:val="center"/>
            <w:hideMark/>
          </w:tcPr>
          <w:p w14:paraId="3B0A130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0C8934C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26.699,20 kn </w:t>
            </w:r>
          </w:p>
        </w:tc>
        <w:tc>
          <w:tcPr>
            <w:tcW w:w="1078" w:type="dxa"/>
            <w:tcBorders>
              <w:top w:val="nil"/>
              <w:left w:val="nil"/>
              <w:bottom w:val="single" w:sz="4" w:space="0" w:color="auto"/>
              <w:right w:val="single" w:sz="4" w:space="0" w:color="auto"/>
            </w:tcBorders>
            <w:shd w:val="clear" w:color="000000" w:fill="FFFFFF"/>
            <w:vAlign w:val="center"/>
            <w:hideMark/>
          </w:tcPr>
          <w:p w14:paraId="06BAC7C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468FF9E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3.542,40 € </w:t>
            </w:r>
          </w:p>
        </w:tc>
        <w:tc>
          <w:tcPr>
            <w:tcW w:w="1473" w:type="dxa"/>
            <w:tcBorders>
              <w:top w:val="nil"/>
              <w:left w:val="nil"/>
              <w:bottom w:val="single" w:sz="4" w:space="0" w:color="auto"/>
              <w:right w:val="single" w:sz="4" w:space="0" w:color="auto"/>
            </w:tcBorders>
            <w:shd w:val="clear" w:color="000000" w:fill="FFFFFF"/>
            <w:vAlign w:val="center"/>
            <w:hideMark/>
          </w:tcPr>
          <w:p w14:paraId="1C7426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038F34D0"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0B2BB9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124.</w:t>
            </w:r>
          </w:p>
        </w:tc>
        <w:tc>
          <w:tcPr>
            <w:tcW w:w="1568" w:type="dxa"/>
            <w:tcBorders>
              <w:top w:val="nil"/>
              <w:left w:val="nil"/>
              <w:bottom w:val="single" w:sz="4" w:space="0" w:color="auto"/>
              <w:right w:val="single" w:sz="4" w:space="0" w:color="auto"/>
            </w:tcBorders>
            <w:shd w:val="clear" w:color="000000" w:fill="FFFFFF"/>
            <w:vAlign w:val="center"/>
            <w:hideMark/>
          </w:tcPr>
          <w:p w14:paraId="53D48BF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Kukuruzari</w:t>
            </w:r>
          </w:p>
        </w:tc>
        <w:tc>
          <w:tcPr>
            <w:tcW w:w="1224" w:type="dxa"/>
            <w:tcBorders>
              <w:top w:val="nil"/>
              <w:left w:val="nil"/>
              <w:bottom w:val="single" w:sz="4" w:space="0" w:color="auto"/>
              <w:right w:val="single" w:sz="4" w:space="0" w:color="auto"/>
            </w:tcBorders>
            <w:shd w:val="clear" w:color="000000" w:fill="FFFFFF"/>
            <w:vAlign w:val="center"/>
            <w:hideMark/>
          </w:tcPr>
          <w:p w14:paraId="1C0A6E5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314978</w:t>
            </w:r>
          </w:p>
        </w:tc>
        <w:tc>
          <w:tcPr>
            <w:tcW w:w="1211" w:type="dxa"/>
            <w:tcBorders>
              <w:top w:val="nil"/>
              <w:left w:val="nil"/>
              <w:bottom w:val="single" w:sz="4" w:space="0" w:color="auto"/>
              <w:right w:val="single" w:sz="4" w:space="0" w:color="auto"/>
            </w:tcBorders>
            <w:shd w:val="clear" w:color="000000" w:fill="FFFFFF"/>
            <w:vAlign w:val="center"/>
            <w:hideMark/>
          </w:tcPr>
          <w:p w14:paraId="573760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919/3</w:t>
            </w:r>
          </w:p>
        </w:tc>
        <w:tc>
          <w:tcPr>
            <w:tcW w:w="2002" w:type="dxa"/>
            <w:tcBorders>
              <w:top w:val="nil"/>
              <w:left w:val="nil"/>
              <w:bottom w:val="single" w:sz="4" w:space="0" w:color="auto"/>
              <w:right w:val="single" w:sz="4" w:space="0" w:color="auto"/>
            </w:tcBorders>
            <w:shd w:val="clear" w:color="000000" w:fill="FFFFFF"/>
            <w:vAlign w:val="center"/>
            <w:hideMark/>
          </w:tcPr>
          <w:p w14:paraId="026D0D9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2CAF5A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2680</w:t>
            </w:r>
          </w:p>
        </w:tc>
        <w:tc>
          <w:tcPr>
            <w:tcW w:w="1160" w:type="dxa"/>
            <w:tcBorders>
              <w:top w:val="nil"/>
              <w:left w:val="nil"/>
              <w:bottom w:val="single" w:sz="4" w:space="0" w:color="auto"/>
              <w:right w:val="single" w:sz="4" w:space="0" w:color="auto"/>
            </w:tcBorders>
            <w:shd w:val="clear" w:color="000000" w:fill="FFFFFF"/>
            <w:vAlign w:val="center"/>
            <w:hideMark/>
          </w:tcPr>
          <w:p w14:paraId="5E30025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4,07</w:t>
            </w:r>
          </w:p>
        </w:tc>
        <w:tc>
          <w:tcPr>
            <w:tcW w:w="1285" w:type="dxa"/>
            <w:tcBorders>
              <w:top w:val="nil"/>
              <w:left w:val="nil"/>
              <w:bottom w:val="single" w:sz="4" w:space="0" w:color="auto"/>
              <w:right w:val="single" w:sz="4" w:space="0" w:color="auto"/>
            </w:tcBorders>
            <w:shd w:val="clear" w:color="000000" w:fill="FFFFFF"/>
            <w:vAlign w:val="center"/>
            <w:hideMark/>
          </w:tcPr>
          <w:p w14:paraId="72D6E7F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10.907,60 kn </w:t>
            </w:r>
          </w:p>
        </w:tc>
        <w:tc>
          <w:tcPr>
            <w:tcW w:w="1078" w:type="dxa"/>
            <w:tcBorders>
              <w:top w:val="nil"/>
              <w:left w:val="nil"/>
              <w:bottom w:val="single" w:sz="4" w:space="0" w:color="auto"/>
              <w:right w:val="single" w:sz="4" w:space="0" w:color="auto"/>
            </w:tcBorders>
            <w:shd w:val="clear" w:color="000000" w:fill="FFFFFF"/>
            <w:vAlign w:val="center"/>
            <w:hideMark/>
          </w:tcPr>
          <w:p w14:paraId="398F0F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0,54</w:t>
            </w:r>
          </w:p>
        </w:tc>
        <w:tc>
          <w:tcPr>
            <w:tcW w:w="1404" w:type="dxa"/>
            <w:tcBorders>
              <w:top w:val="nil"/>
              <w:left w:val="nil"/>
              <w:bottom w:val="single" w:sz="4" w:space="0" w:color="auto"/>
              <w:right w:val="single" w:sz="4" w:space="0" w:color="auto"/>
            </w:tcBorders>
            <w:shd w:val="clear" w:color="000000" w:fill="FFFFFF"/>
            <w:vAlign w:val="center"/>
            <w:hideMark/>
          </w:tcPr>
          <w:p w14:paraId="404EE6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1.447,20 € </w:t>
            </w:r>
          </w:p>
        </w:tc>
        <w:tc>
          <w:tcPr>
            <w:tcW w:w="1473" w:type="dxa"/>
            <w:tcBorders>
              <w:top w:val="nil"/>
              <w:left w:val="nil"/>
              <w:bottom w:val="single" w:sz="4" w:space="0" w:color="auto"/>
              <w:right w:val="single" w:sz="4" w:space="0" w:color="auto"/>
            </w:tcBorders>
            <w:shd w:val="clear" w:color="000000" w:fill="FFFFFF"/>
            <w:vAlign w:val="center"/>
            <w:hideMark/>
          </w:tcPr>
          <w:p w14:paraId="2DF3F87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5C85013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27E9CBA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4F36B96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0174A32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72A3E2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14264F4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1CBCF70B"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60938</w:t>
            </w:r>
          </w:p>
        </w:tc>
        <w:tc>
          <w:tcPr>
            <w:tcW w:w="1160" w:type="dxa"/>
            <w:tcBorders>
              <w:top w:val="nil"/>
              <w:left w:val="nil"/>
              <w:bottom w:val="single" w:sz="4" w:space="0" w:color="auto"/>
              <w:right w:val="single" w:sz="4" w:space="0" w:color="auto"/>
            </w:tcBorders>
            <w:shd w:val="clear" w:color="000000" w:fill="D9D9D9"/>
            <w:vAlign w:val="center"/>
            <w:hideMark/>
          </w:tcPr>
          <w:p w14:paraId="185E32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70B3A48B"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248.017,66 kn </w:t>
            </w:r>
          </w:p>
        </w:tc>
        <w:tc>
          <w:tcPr>
            <w:tcW w:w="1078" w:type="dxa"/>
            <w:tcBorders>
              <w:top w:val="nil"/>
              <w:left w:val="nil"/>
              <w:bottom w:val="single" w:sz="4" w:space="0" w:color="auto"/>
              <w:right w:val="single" w:sz="4" w:space="0" w:color="auto"/>
            </w:tcBorders>
            <w:shd w:val="clear" w:color="000000" w:fill="D9D9D9"/>
            <w:vAlign w:val="center"/>
            <w:hideMark/>
          </w:tcPr>
          <w:p w14:paraId="36BC57B1"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727CEA0E"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32.906,52 € </w:t>
            </w:r>
          </w:p>
        </w:tc>
        <w:tc>
          <w:tcPr>
            <w:tcW w:w="1473" w:type="dxa"/>
            <w:tcBorders>
              <w:top w:val="nil"/>
              <w:left w:val="nil"/>
              <w:bottom w:val="single" w:sz="4" w:space="0" w:color="auto"/>
              <w:right w:val="single" w:sz="4" w:space="0" w:color="auto"/>
            </w:tcBorders>
            <w:shd w:val="clear" w:color="000000" w:fill="D9D9D9"/>
            <w:vAlign w:val="center"/>
            <w:hideMark/>
          </w:tcPr>
          <w:p w14:paraId="3D2C033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0CAC1AF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8C94D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125.</w:t>
            </w:r>
          </w:p>
        </w:tc>
        <w:tc>
          <w:tcPr>
            <w:tcW w:w="1568" w:type="dxa"/>
            <w:tcBorders>
              <w:top w:val="nil"/>
              <w:left w:val="nil"/>
              <w:bottom w:val="single" w:sz="4" w:space="0" w:color="auto"/>
              <w:right w:val="single" w:sz="4" w:space="0" w:color="auto"/>
            </w:tcBorders>
            <w:shd w:val="clear" w:color="000000" w:fill="FFFFFF"/>
            <w:vAlign w:val="center"/>
            <w:hideMark/>
          </w:tcPr>
          <w:p w14:paraId="2D35D6B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Lovča</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057BEF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314986</w:t>
            </w:r>
          </w:p>
        </w:tc>
        <w:tc>
          <w:tcPr>
            <w:tcW w:w="1211" w:type="dxa"/>
            <w:tcBorders>
              <w:top w:val="nil"/>
              <w:left w:val="nil"/>
              <w:bottom w:val="single" w:sz="4" w:space="0" w:color="auto"/>
              <w:right w:val="single" w:sz="4" w:space="0" w:color="auto"/>
            </w:tcBorders>
            <w:shd w:val="clear" w:color="000000" w:fill="FFFFFF"/>
            <w:vAlign w:val="center"/>
            <w:hideMark/>
          </w:tcPr>
          <w:p w14:paraId="7E923A2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398</w:t>
            </w:r>
          </w:p>
        </w:tc>
        <w:tc>
          <w:tcPr>
            <w:tcW w:w="2002" w:type="dxa"/>
            <w:tcBorders>
              <w:top w:val="nil"/>
              <w:left w:val="nil"/>
              <w:bottom w:val="single" w:sz="4" w:space="0" w:color="auto"/>
              <w:right w:val="single" w:sz="4" w:space="0" w:color="auto"/>
            </w:tcBorders>
            <w:shd w:val="clear" w:color="000000" w:fill="FFFFFF"/>
            <w:vAlign w:val="center"/>
            <w:hideMark/>
          </w:tcPr>
          <w:p w14:paraId="4ACDD0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PAŠNJAK</w:t>
            </w:r>
          </w:p>
        </w:tc>
        <w:tc>
          <w:tcPr>
            <w:tcW w:w="1311" w:type="dxa"/>
            <w:tcBorders>
              <w:top w:val="nil"/>
              <w:left w:val="nil"/>
              <w:bottom w:val="single" w:sz="4" w:space="0" w:color="auto"/>
              <w:right w:val="single" w:sz="4" w:space="0" w:color="auto"/>
            </w:tcBorders>
            <w:shd w:val="clear" w:color="000000" w:fill="FFFFFF"/>
            <w:vAlign w:val="center"/>
            <w:hideMark/>
          </w:tcPr>
          <w:p w14:paraId="54C83C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2413</w:t>
            </w:r>
          </w:p>
        </w:tc>
        <w:tc>
          <w:tcPr>
            <w:tcW w:w="1160" w:type="dxa"/>
            <w:tcBorders>
              <w:top w:val="nil"/>
              <w:left w:val="nil"/>
              <w:bottom w:val="single" w:sz="4" w:space="0" w:color="auto"/>
              <w:right w:val="single" w:sz="4" w:space="0" w:color="auto"/>
            </w:tcBorders>
            <w:shd w:val="clear" w:color="000000" w:fill="FFFFFF"/>
            <w:vAlign w:val="center"/>
            <w:hideMark/>
          </w:tcPr>
          <w:p w14:paraId="20CF49F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2,56</w:t>
            </w:r>
          </w:p>
        </w:tc>
        <w:tc>
          <w:tcPr>
            <w:tcW w:w="1285" w:type="dxa"/>
            <w:tcBorders>
              <w:top w:val="nil"/>
              <w:left w:val="nil"/>
              <w:bottom w:val="single" w:sz="4" w:space="0" w:color="auto"/>
              <w:right w:val="single" w:sz="4" w:space="0" w:color="auto"/>
            </w:tcBorders>
            <w:shd w:val="clear" w:color="000000" w:fill="FFFFFF"/>
            <w:vAlign w:val="center"/>
            <w:hideMark/>
          </w:tcPr>
          <w:p w14:paraId="4B54AB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6.177,28 kn </w:t>
            </w:r>
          </w:p>
        </w:tc>
        <w:tc>
          <w:tcPr>
            <w:tcW w:w="1078" w:type="dxa"/>
            <w:tcBorders>
              <w:top w:val="nil"/>
              <w:left w:val="nil"/>
              <w:bottom w:val="single" w:sz="4" w:space="0" w:color="auto"/>
              <w:right w:val="single" w:sz="4" w:space="0" w:color="auto"/>
            </w:tcBorders>
            <w:shd w:val="clear" w:color="000000" w:fill="FFFFFF"/>
            <w:vAlign w:val="center"/>
            <w:hideMark/>
          </w:tcPr>
          <w:p w14:paraId="0A47C88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0,34</w:t>
            </w:r>
          </w:p>
        </w:tc>
        <w:tc>
          <w:tcPr>
            <w:tcW w:w="1404" w:type="dxa"/>
            <w:tcBorders>
              <w:top w:val="nil"/>
              <w:left w:val="nil"/>
              <w:bottom w:val="single" w:sz="4" w:space="0" w:color="auto"/>
              <w:right w:val="single" w:sz="4" w:space="0" w:color="auto"/>
            </w:tcBorders>
            <w:shd w:val="clear" w:color="000000" w:fill="FFFFFF"/>
            <w:vAlign w:val="center"/>
            <w:hideMark/>
          </w:tcPr>
          <w:p w14:paraId="7EE4A28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820,42 € </w:t>
            </w:r>
          </w:p>
        </w:tc>
        <w:tc>
          <w:tcPr>
            <w:tcW w:w="1473" w:type="dxa"/>
            <w:tcBorders>
              <w:top w:val="nil"/>
              <w:left w:val="nil"/>
              <w:bottom w:val="single" w:sz="4" w:space="0" w:color="auto"/>
              <w:right w:val="single" w:sz="4" w:space="0" w:color="auto"/>
            </w:tcBorders>
            <w:shd w:val="clear" w:color="000000" w:fill="FFFFFF"/>
            <w:vAlign w:val="center"/>
            <w:hideMark/>
          </w:tcPr>
          <w:p w14:paraId="243B294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3011B6A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4192F46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3DB6231A"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0F6D6B9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73C492A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573C2AD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3A43C62E"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6995</w:t>
            </w:r>
          </w:p>
        </w:tc>
        <w:tc>
          <w:tcPr>
            <w:tcW w:w="1160" w:type="dxa"/>
            <w:tcBorders>
              <w:top w:val="nil"/>
              <w:left w:val="nil"/>
              <w:bottom w:val="single" w:sz="4" w:space="0" w:color="auto"/>
              <w:right w:val="single" w:sz="4" w:space="0" w:color="auto"/>
            </w:tcBorders>
            <w:shd w:val="clear" w:color="000000" w:fill="D9D9D9"/>
            <w:vAlign w:val="center"/>
            <w:hideMark/>
          </w:tcPr>
          <w:p w14:paraId="5516B145"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629B86B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6.177,28 kn </w:t>
            </w:r>
          </w:p>
        </w:tc>
        <w:tc>
          <w:tcPr>
            <w:tcW w:w="1078" w:type="dxa"/>
            <w:tcBorders>
              <w:top w:val="nil"/>
              <w:left w:val="nil"/>
              <w:bottom w:val="single" w:sz="4" w:space="0" w:color="auto"/>
              <w:right w:val="single" w:sz="4" w:space="0" w:color="auto"/>
            </w:tcBorders>
            <w:shd w:val="clear" w:color="000000" w:fill="D9D9D9"/>
            <w:vAlign w:val="center"/>
            <w:hideMark/>
          </w:tcPr>
          <w:p w14:paraId="038D2FB2"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5A6B7F21"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820,42 € </w:t>
            </w:r>
          </w:p>
        </w:tc>
        <w:tc>
          <w:tcPr>
            <w:tcW w:w="1473" w:type="dxa"/>
            <w:tcBorders>
              <w:top w:val="nil"/>
              <w:left w:val="nil"/>
              <w:bottom w:val="single" w:sz="4" w:space="0" w:color="auto"/>
              <w:right w:val="single" w:sz="4" w:space="0" w:color="auto"/>
            </w:tcBorders>
            <w:shd w:val="clear" w:color="000000" w:fill="D9D9D9"/>
            <w:vAlign w:val="center"/>
            <w:hideMark/>
          </w:tcPr>
          <w:p w14:paraId="68F8E90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5CE5C75" w14:textId="77777777" w:rsidTr="00A31D23">
        <w:trPr>
          <w:trHeight w:val="4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298BB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lastRenderedPageBreak/>
              <w:t>126.</w:t>
            </w:r>
          </w:p>
        </w:tc>
        <w:tc>
          <w:tcPr>
            <w:tcW w:w="1568" w:type="dxa"/>
            <w:tcBorders>
              <w:top w:val="nil"/>
              <w:left w:val="nil"/>
              <w:bottom w:val="single" w:sz="4" w:space="0" w:color="auto"/>
              <w:right w:val="single" w:sz="4" w:space="0" w:color="auto"/>
            </w:tcBorders>
            <w:shd w:val="clear" w:color="000000" w:fill="FFFFFF"/>
            <w:vAlign w:val="center"/>
            <w:hideMark/>
          </w:tcPr>
          <w:p w14:paraId="2867662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Mečenčani</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1C5CE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314994</w:t>
            </w:r>
          </w:p>
        </w:tc>
        <w:tc>
          <w:tcPr>
            <w:tcW w:w="1211" w:type="dxa"/>
            <w:tcBorders>
              <w:top w:val="nil"/>
              <w:left w:val="nil"/>
              <w:bottom w:val="single" w:sz="4" w:space="0" w:color="auto"/>
              <w:right w:val="single" w:sz="4" w:space="0" w:color="auto"/>
            </w:tcBorders>
            <w:shd w:val="clear" w:color="000000" w:fill="FFFFFF"/>
            <w:vAlign w:val="center"/>
            <w:hideMark/>
          </w:tcPr>
          <w:p w14:paraId="3C8A9F7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103</w:t>
            </w:r>
          </w:p>
        </w:tc>
        <w:tc>
          <w:tcPr>
            <w:tcW w:w="2002" w:type="dxa"/>
            <w:tcBorders>
              <w:top w:val="nil"/>
              <w:left w:val="nil"/>
              <w:bottom w:val="single" w:sz="4" w:space="0" w:color="auto"/>
              <w:right w:val="single" w:sz="4" w:space="0" w:color="auto"/>
            </w:tcBorders>
            <w:shd w:val="clear" w:color="000000" w:fill="FFFFFF"/>
            <w:vAlign w:val="center"/>
            <w:hideMark/>
          </w:tcPr>
          <w:p w14:paraId="2D14CF0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2582DB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2895</w:t>
            </w:r>
          </w:p>
        </w:tc>
        <w:tc>
          <w:tcPr>
            <w:tcW w:w="1160" w:type="dxa"/>
            <w:tcBorders>
              <w:top w:val="nil"/>
              <w:left w:val="nil"/>
              <w:bottom w:val="single" w:sz="4" w:space="0" w:color="auto"/>
              <w:right w:val="single" w:sz="4" w:space="0" w:color="auto"/>
            </w:tcBorders>
            <w:shd w:val="clear" w:color="000000" w:fill="FFFFFF"/>
            <w:vAlign w:val="center"/>
            <w:hideMark/>
          </w:tcPr>
          <w:p w14:paraId="5BDEB9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1,88</w:t>
            </w:r>
          </w:p>
        </w:tc>
        <w:tc>
          <w:tcPr>
            <w:tcW w:w="1285" w:type="dxa"/>
            <w:tcBorders>
              <w:top w:val="nil"/>
              <w:left w:val="nil"/>
              <w:bottom w:val="single" w:sz="4" w:space="0" w:color="auto"/>
              <w:right w:val="single" w:sz="4" w:space="0" w:color="auto"/>
            </w:tcBorders>
            <w:shd w:val="clear" w:color="000000" w:fill="FFFFFF"/>
            <w:vAlign w:val="center"/>
            <w:hideMark/>
          </w:tcPr>
          <w:p w14:paraId="0A78519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5.442,60 kn </w:t>
            </w:r>
          </w:p>
        </w:tc>
        <w:tc>
          <w:tcPr>
            <w:tcW w:w="1078" w:type="dxa"/>
            <w:tcBorders>
              <w:top w:val="nil"/>
              <w:left w:val="nil"/>
              <w:bottom w:val="single" w:sz="4" w:space="0" w:color="auto"/>
              <w:right w:val="single" w:sz="4" w:space="0" w:color="auto"/>
            </w:tcBorders>
            <w:shd w:val="clear" w:color="000000" w:fill="FFFFFF"/>
            <w:vAlign w:val="center"/>
            <w:hideMark/>
          </w:tcPr>
          <w:p w14:paraId="44DEB65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0,25</w:t>
            </w:r>
          </w:p>
        </w:tc>
        <w:tc>
          <w:tcPr>
            <w:tcW w:w="1404" w:type="dxa"/>
            <w:tcBorders>
              <w:top w:val="nil"/>
              <w:left w:val="nil"/>
              <w:bottom w:val="single" w:sz="4" w:space="0" w:color="auto"/>
              <w:right w:val="single" w:sz="4" w:space="0" w:color="auto"/>
            </w:tcBorders>
            <w:shd w:val="clear" w:color="000000" w:fill="FFFFFF"/>
            <w:vAlign w:val="center"/>
            <w:hideMark/>
          </w:tcPr>
          <w:p w14:paraId="2F051E9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723,75 € </w:t>
            </w:r>
          </w:p>
        </w:tc>
        <w:tc>
          <w:tcPr>
            <w:tcW w:w="1473" w:type="dxa"/>
            <w:tcBorders>
              <w:top w:val="nil"/>
              <w:left w:val="nil"/>
              <w:bottom w:val="single" w:sz="4" w:space="0" w:color="auto"/>
              <w:right w:val="single" w:sz="4" w:space="0" w:color="auto"/>
            </w:tcBorders>
            <w:shd w:val="clear" w:color="000000" w:fill="FFFFFF"/>
            <w:vAlign w:val="center"/>
            <w:hideMark/>
          </w:tcPr>
          <w:p w14:paraId="72724BA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III. Zona sanitarne zaštite</w:t>
            </w:r>
          </w:p>
        </w:tc>
      </w:tr>
      <w:tr w:rsidR="0039549E" w:rsidRPr="0039549E" w14:paraId="66992297" w14:textId="77777777" w:rsidTr="00A31D23">
        <w:trPr>
          <w:trHeight w:val="4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BDACE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127.</w:t>
            </w:r>
          </w:p>
        </w:tc>
        <w:tc>
          <w:tcPr>
            <w:tcW w:w="1568" w:type="dxa"/>
            <w:tcBorders>
              <w:top w:val="nil"/>
              <w:left w:val="nil"/>
              <w:bottom w:val="single" w:sz="4" w:space="0" w:color="auto"/>
              <w:right w:val="single" w:sz="4" w:space="0" w:color="auto"/>
            </w:tcBorders>
            <w:shd w:val="clear" w:color="000000" w:fill="FFFFFF"/>
            <w:vAlign w:val="center"/>
            <w:hideMark/>
          </w:tcPr>
          <w:p w14:paraId="1F9FD15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Mečenčani</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12E0CB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314994</w:t>
            </w:r>
          </w:p>
        </w:tc>
        <w:tc>
          <w:tcPr>
            <w:tcW w:w="1211" w:type="dxa"/>
            <w:tcBorders>
              <w:top w:val="nil"/>
              <w:left w:val="nil"/>
              <w:bottom w:val="single" w:sz="4" w:space="0" w:color="auto"/>
              <w:right w:val="single" w:sz="4" w:space="0" w:color="auto"/>
            </w:tcBorders>
            <w:shd w:val="clear" w:color="000000" w:fill="FFFFFF"/>
            <w:vAlign w:val="center"/>
            <w:hideMark/>
          </w:tcPr>
          <w:p w14:paraId="6EAB48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104/2</w:t>
            </w:r>
          </w:p>
        </w:tc>
        <w:tc>
          <w:tcPr>
            <w:tcW w:w="2002" w:type="dxa"/>
            <w:tcBorders>
              <w:top w:val="nil"/>
              <w:left w:val="nil"/>
              <w:bottom w:val="single" w:sz="4" w:space="0" w:color="auto"/>
              <w:right w:val="single" w:sz="4" w:space="0" w:color="auto"/>
            </w:tcBorders>
            <w:shd w:val="clear" w:color="000000" w:fill="FFFFFF"/>
            <w:vAlign w:val="center"/>
            <w:hideMark/>
          </w:tcPr>
          <w:p w14:paraId="3C17F5F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7E440C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3057</w:t>
            </w:r>
          </w:p>
        </w:tc>
        <w:tc>
          <w:tcPr>
            <w:tcW w:w="1160" w:type="dxa"/>
            <w:tcBorders>
              <w:top w:val="nil"/>
              <w:left w:val="nil"/>
              <w:bottom w:val="single" w:sz="4" w:space="0" w:color="auto"/>
              <w:right w:val="single" w:sz="4" w:space="0" w:color="auto"/>
            </w:tcBorders>
            <w:shd w:val="clear" w:color="000000" w:fill="FFFFFF"/>
            <w:vAlign w:val="center"/>
            <w:hideMark/>
          </w:tcPr>
          <w:p w14:paraId="1397C9D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1,88</w:t>
            </w:r>
          </w:p>
        </w:tc>
        <w:tc>
          <w:tcPr>
            <w:tcW w:w="1285" w:type="dxa"/>
            <w:tcBorders>
              <w:top w:val="nil"/>
              <w:left w:val="nil"/>
              <w:bottom w:val="single" w:sz="4" w:space="0" w:color="auto"/>
              <w:right w:val="single" w:sz="4" w:space="0" w:color="auto"/>
            </w:tcBorders>
            <w:shd w:val="clear" w:color="000000" w:fill="FFFFFF"/>
            <w:vAlign w:val="center"/>
            <w:hideMark/>
          </w:tcPr>
          <w:p w14:paraId="412668D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5.747,16 kn </w:t>
            </w:r>
          </w:p>
        </w:tc>
        <w:tc>
          <w:tcPr>
            <w:tcW w:w="1078" w:type="dxa"/>
            <w:tcBorders>
              <w:top w:val="nil"/>
              <w:left w:val="nil"/>
              <w:bottom w:val="single" w:sz="4" w:space="0" w:color="auto"/>
              <w:right w:val="single" w:sz="4" w:space="0" w:color="auto"/>
            </w:tcBorders>
            <w:shd w:val="clear" w:color="000000" w:fill="FFFFFF"/>
            <w:vAlign w:val="center"/>
            <w:hideMark/>
          </w:tcPr>
          <w:p w14:paraId="798FC0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0,25</w:t>
            </w:r>
          </w:p>
        </w:tc>
        <w:tc>
          <w:tcPr>
            <w:tcW w:w="1404" w:type="dxa"/>
            <w:tcBorders>
              <w:top w:val="nil"/>
              <w:left w:val="nil"/>
              <w:bottom w:val="single" w:sz="4" w:space="0" w:color="auto"/>
              <w:right w:val="single" w:sz="4" w:space="0" w:color="auto"/>
            </w:tcBorders>
            <w:shd w:val="clear" w:color="000000" w:fill="FFFFFF"/>
            <w:vAlign w:val="center"/>
            <w:hideMark/>
          </w:tcPr>
          <w:p w14:paraId="1ACAF0F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764,25 € </w:t>
            </w:r>
          </w:p>
        </w:tc>
        <w:tc>
          <w:tcPr>
            <w:tcW w:w="1473" w:type="dxa"/>
            <w:tcBorders>
              <w:top w:val="nil"/>
              <w:left w:val="nil"/>
              <w:bottom w:val="single" w:sz="4" w:space="0" w:color="auto"/>
              <w:right w:val="single" w:sz="4" w:space="0" w:color="auto"/>
            </w:tcBorders>
            <w:shd w:val="clear" w:color="000000" w:fill="FFFFFF"/>
            <w:vAlign w:val="center"/>
            <w:hideMark/>
          </w:tcPr>
          <w:p w14:paraId="768BA72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III. Zona sanitarne zaštite</w:t>
            </w:r>
          </w:p>
        </w:tc>
      </w:tr>
      <w:tr w:rsidR="0039549E" w:rsidRPr="0039549E" w14:paraId="6DA870B7"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BD0F2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128.</w:t>
            </w:r>
          </w:p>
        </w:tc>
        <w:tc>
          <w:tcPr>
            <w:tcW w:w="1568" w:type="dxa"/>
            <w:tcBorders>
              <w:top w:val="nil"/>
              <w:left w:val="nil"/>
              <w:bottom w:val="single" w:sz="4" w:space="0" w:color="auto"/>
              <w:right w:val="single" w:sz="4" w:space="0" w:color="auto"/>
            </w:tcBorders>
            <w:shd w:val="clear" w:color="000000" w:fill="FFFFFF"/>
            <w:vAlign w:val="center"/>
            <w:hideMark/>
          </w:tcPr>
          <w:p w14:paraId="39EECF2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Mečenčani</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198CC35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314994</w:t>
            </w:r>
          </w:p>
        </w:tc>
        <w:tc>
          <w:tcPr>
            <w:tcW w:w="1211" w:type="dxa"/>
            <w:tcBorders>
              <w:top w:val="nil"/>
              <w:left w:val="nil"/>
              <w:bottom w:val="single" w:sz="4" w:space="0" w:color="auto"/>
              <w:right w:val="single" w:sz="4" w:space="0" w:color="auto"/>
            </w:tcBorders>
            <w:shd w:val="clear" w:color="000000" w:fill="FFFFFF"/>
            <w:vAlign w:val="center"/>
            <w:hideMark/>
          </w:tcPr>
          <w:p w14:paraId="482E835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138</w:t>
            </w:r>
          </w:p>
        </w:tc>
        <w:tc>
          <w:tcPr>
            <w:tcW w:w="2002" w:type="dxa"/>
            <w:tcBorders>
              <w:top w:val="nil"/>
              <w:left w:val="nil"/>
              <w:bottom w:val="single" w:sz="4" w:space="0" w:color="auto"/>
              <w:right w:val="single" w:sz="4" w:space="0" w:color="auto"/>
            </w:tcBorders>
            <w:shd w:val="clear" w:color="000000" w:fill="FFFFFF"/>
            <w:vAlign w:val="center"/>
            <w:hideMark/>
          </w:tcPr>
          <w:p w14:paraId="3B72B82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3B0F14B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2805</w:t>
            </w:r>
          </w:p>
        </w:tc>
        <w:tc>
          <w:tcPr>
            <w:tcW w:w="1160" w:type="dxa"/>
            <w:tcBorders>
              <w:top w:val="nil"/>
              <w:left w:val="nil"/>
              <w:bottom w:val="single" w:sz="4" w:space="0" w:color="auto"/>
              <w:right w:val="single" w:sz="4" w:space="0" w:color="auto"/>
            </w:tcBorders>
            <w:shd w:val="clear" w:color="000000" w:fill="FFFFFF"/>
            <w:vAlign w:val="center"/>
            <w:hideMark/>
          </w:tcPr>
          <w:p w14:paraId="4C9BAAC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1,88</w:t>
            </w:r>
          </w:p>
        </w:tc>
        <w:tc>
          <w:tcPr>
            <w:tcW w:w="1285" w:type="dxa"/>
            <w:tcBorders>
              <w:top w:val="nil"/>
              <w:left w:val="nil"/>
              <w:bottom w:val="single" w:sz="4" w:space="0" w:color="auto"/>
              <w:right w:val="single" w:sz="4" w:space="0" w:color="auto"/>
            </w:tcBorders>
            <w:shd w:val="clear" w:color="000000" w:fill="FFFFFF"/>
            <w:vAlign w:val="center"/>
            <w:hideMark/>
          </w:tcPr>
          <w:p w14:paraId="0AF40B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5.273,40 kn </w:t>
            </w:r>
          </w:p>
        </w:tc>
        <w:tc>
          <w:tcPr>
            <w:tcW w:w="1078" w:type="dxa"/>
            <w:tcBorders>
              <w:top w:val="nil"/>
              <w:left w:val="nil"/>
              <w:bottom w:val="single" w:sz="4" w:space="0" w:color="auto"/>
              <w:right w:val="single" w:sz="4" w:space="0" w:color="auto"/>
            </w:tcBorders>
            <w:shd w:val="clear" w:color="000000" w:fill="FFFFFF"/>
            <w:vAlign w:val="center"/>
            <w:hideMark/>
          </w:tcPr>
          <w:p w14:paraId="4F6C304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0,25</w:t>
            </w:r>
          </w:p>
        </w:tc>
        <w:tc>
          <w:tcPr>
            <w:tcW w:w="1404" w:type="dxa"/>
            <w:tcBorders>
              <w:top w:val="nil"/>
              <w:left w:val="nil"/>
              <w:bottom w:val="single" w:sz="4" w:space="0" w:color="auto"/>
              <w:right w:val="single" w:sz="4" w:space="0" w:color="auto"/>
            </w:tcBorders>
            <w:shd w:val="clear" w:color="000000" w:fill="FFFFFF"/>
            <w:vAlign w:val="center"/>
            <w:hideMark/>
          </w:tcPr>
          <w:p w14:paraId="04862B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701,25 € </w:t>
            </w:r>
          </w:p>
        </w:tc>
        <w:tc>
          <w:tcPr>
            <w:tcW w:w="1473" w:type="dxa"/>
            <w:tcBorders>
              <w:top w:val="nil"/>
              <w:left w:val="nil"/>
              <w:bottom w:val="single" w:sz="4" w:space="0" w:color="auto"/>
              <w:right w:val="single" w:sz="4" w:space="0" w:color="auto"/>
            </w:tcBorders>
            <w:shd w:val="clear" w:color="000000" w:fill="FFFFFF"/>
            <w:vAlign w:val="center"/>
            <w:hideMark/>
          </w:tcPr>
          <w:p w14:paraId="2A4D2C4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III. Zona sanitarne zaštite</w:t>
            </w:r>
          </w:p>
        </w:tc>
      </w:tr>
      <w:tr w:rsidR="0039549E" w:rsidRPr="0039549E" w14:paraId="1A1CE2DD"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F8FCE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129.</w:t>
            </w:r>
          </w:p>
        </w:tc>
        <w:tc>
          <w:tcPr>
            <w:tcW w:w="1568" w:type="dxa"/>
            <w:tcBorders>
              <w:top w:val="nil"/>
              <w:left w:val="nil"/>
              <w:bottom w:val="single" w:sz="4" w:space="0" w:color="auto"/>
              <w:right w:val="single" w:sz="4" w:space="0" w:color="auto"/>
            </w:tcBorders>
            <w:shd w:val="clear" w:color="000000" w:fill="FFFFFF"/>
            <w:vAlign w:val="center"/>
            <w:hideMark/>
          </w:tcPr>
          <w:p w14:paraId="780B6E2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Mečenčani</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98DC3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314994</w:t>
            </w:r>
          </w:p>
        </w:tc>
        <w:tc>
          <w:tcPr>
            <w:tcW w:w="1211" w:type="dxa"/>
            <w:tcBorders>
              <w:top w:val="nil"/>
              <w:left w:val="nil"/>
              <w:bottom w:val="single" w:sz="4" w:space="0" w:color="auto"/>
              <w:right w:val="single" w:sz="4" w:space="0" w:color="auto"/>
            </w:tcBorders>
            <w:shd w:val="clear" w:color="000000" w:fill="FFFFFF"/>
            <w:vAlign w:val="center"/>
            <w:hideMark/>
          </w:tcPr>
          <w:p w14:paraId="7E94F6E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143</w:t>
            </w:r>
          </w:p>
        </w:tc>
        <w:tc>
          <w:tcPr>
            <w:tcW w:w="2002" w:type="dxa"/>
            <w:tcBorders>
              <w:top w:val="nil"/>
              <w:left w:val="nil"/>
              <w:bottom w:val="single" w:sz="4" w:space="0" w:color="auto"/>
              <w:right w:val="single" w:sz="4" w:space="0" w:color="auto"/>
            </w:tcBorders>
            <w:shd w:val="clear" w:color="000000" w:fill="FFFFFF"/>
            <w:vAlign w:val="center"/>
            <w:hideMark/>
          </w:tcPr>
          <w:p w14:paraId="33D0081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4ED2C84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2510</w:t>
            </w:r>
          </w:p>
        </w:tc>
        <w:tc>
          <w:tcPr>
            <w:tcW w:w="1160" w:type="dxa"/>
            <w:tcBorders>
              <w:top w:val="nil"/>
              <w:left w:val="nil"/>
              <w:bottom w:val="single" w:sz="4" w:space="0" w:color="auto"/>
              <w:right w:val="single" w:sz="4" w:space="0" w:color="auto"/>
            </w:tcBorders>
            <w:shd w:val="clear" w:color="000000" w:fill="FFFFFF"/>
            <w:vAlign w:val="center"/>
            <w:hideMark/>
          </w:tcPr>
          <w:p w14:paraId="075AEE1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1,88</w:t>
            </w:r>
          </w:p>
        </w:tc>
        <w:tc>
          <w:tcPr>
            <w:tcW w:w="1285" w:type="dxa"/>
            <w:tcBorders>
              <w:top w:val="nil"/>
              <w:left w:val="nil"/>
              <w:bottom w:val="single" w:sz="4" w:space="0" w:color="auto"/>
              <w:right w:val="single" w:sz="4" w:space="0" w:color="auto"/>
            </w:tcBorders>
            <w:shd w:val="clear" w:color="000000" w:fill="FFFFFF"/>
            <w:vAlign w:val="center"/>
            <w:hideMark/>
          </w:tcPr>
          <w:p w14:paraId="466BCF9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4.718,80 kn </w:t>
            </w:r>
          </w:p>
        </w:tc>
        <w:tc>
          <w:tcPr>
            <w:tcW w:w="1078" w:type="dxa"/>
            <w:tcBorders>
              <w:top w:val="nil"/>
              <w:left w:val="nil"/>
              <w:bottom w:val="single" w:sz="4" w:space="0" w:color="auto"/>
              <w:right w:val="single" w:sz="4" w:space="0" w:color="auto"/>
            </w:tcBorders>
            <w:shd w:val="clear" w:color="000000" w:fill="FFFFFF"/>
            <w:vAlign w:val="center"/>
            <w:hideMark/>
          </w:tcPr>
          <w:p w14:paraId="31072C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0,25</w:t>
            </w:r>
          </w:p>
        </w:tc>
        <w:tc>
          <w:tcPr>
            <w:tcW w:w="1404" w:type="dxa"/>
            <w:tcBorders>
              <w:top w:val="nil"/>
              <w:left w:val="nil"/>
              <w:bottom w:val="single" w:sz="4" w:space="0" w:color="auto"/>
              <w:right w:val="single" w:sz="4" w:space="0" w:color="auto"/>
            </w:tcBorders>
            <w:shd w:val="clear" w:color="000000" w:fill="FFFFFF"/>
            <w:vAlign w:val="center"/>
            <w:hideMark/>
          </w:tcPr>
          <w:p w14:paraId="7B46962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627,50 € </w:t>
            </w:r>
          </w:p>
        </w:tc>
        <w:tc>
          <w:tcPr>
            <w:tcW w:w="1473" w:type="dxa"/>
            <w:tcBorders>
              <w:top w:val="nil"/>
              <w:left w:val="nil"/>
              <w:bottom w:val="single" w:sz="4" w:space="0" w:color="auto"/>
              <w:right w:val="single" w:sz="4" w:space="0" w:color="auto"/>
            </w:tcBorders>
            <w:shd w:val="clear" w:color="000000" w:fill="FFFFFF"/>
            <w:vAlign w:val="center"/>
            <w:hideMark/>
          </w:tcPr>
          <w:p w14:paraId="5DFBA60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65E8CD2D"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37F1F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130.</w:t>
            </w:r>
          </w:p>
        </w:tc>
        <w:tc>
          <w:tcPr>
            <w:tcW w:w="1568" w:type="dxa"/>
            <w:tcBorders>
              <w:top w:val="nil"/>
              <w:left w:val="nil"/>
              <w:bottom w:val="single" w:sz="4" w:space="0" w:color="auto"/>
              <w:right w:val="single" w:sz="4" w:space="0" w:color="auto"/>
            </w:tcBorders>
            <w:shd w:val="clear" w:color="000000" w:fill="FFFFFF"/>
            <w:vAlign w:val="center"/>
            <w:hideMark/>
          </w:tcPr>
          <w:p w14:paraId="3A4AFE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Mečenčani</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A1CF4E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314994</w:t>
            </w:r>
          </w:p>
        </w:tc>
        <w:tc>
          <w:tcPr>
            <w:tcW w:w="1211" w:type="dxa"/>
            <w:tcBorders>
              <w:top w:val="nil"/>
              <w:left w:val="nil"/>
              <w:bottom w:val="single" w:sz="4" w:space="0" w:color="auto"/>
              <w:right w:val="single" w:sz="4" w:space="0" w:color="auto"/>
            </w:tcBorders>
            <w:shd w:val="clear" w:color="000000" w:fill="FFFFFF"/>
            <w:vAlign w:val="center"/>
            <w:hideMark/>
          </w:tcPr>
          <w:p w14:paraId="73EC2F3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144/1</w:t>
            </w:r>
          </w:p>
        </w:tc>
        <w:tc>
          <w:tcPr>
            <w:tcW w:w="2002" w:type="dxa"/>
            <w:tcBorders>
              <w:top w:val="nil"/>
              <w:left w:val="nil"/>
              <w:bottom w:val="single" w:sz="4" w:space="0" w:color="auto"/>
              <w:right w:val="single" w:sz="4" w:space="0" w:color="auto"/>
            </w:tcBorders>
            <w:shd w:val="clear" w:color="000000" w:fill="FFFFFF"/>
            <w:vAlign w:val="center"/>
            <w:hideMark/>
          </w:tcPr>
          <w:p w14:paraId="46DD118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29F61DE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2521</w:t>
            </w:r>
          </w:p>
        </w:tc>
        <w:tc>
          <w:tcPr>
            <w:tcW w:w="1160" w:type="dxa"/>
            <w:tcBorders>
              <w:top w:val="nil"/>
              <w:left w:val="nil"/>
              <w:bottom w:val="single" w:sz="4" w:space="0" w:color="auto"/>
              <w:right w:val="single" w:sz="4" w:space="0" w:color="auto"/>
            </w:tcBorders>
            <w:shd w:val="clear" w:color="000000" w:fill="FFFFFF"/>
            <w:vAlign w:val="center"/>
            <w:hideMark/>
          </w:tcPr>
          <w:p w14:paraId="61E68A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1,88</w:t>
            </w:r>
          </w:p>
        </w:tc>
        <w:tc>
          <w:tcPr>
            <w:tcW w:w="1285" w:type="dxa"/>
            <w:tcBorders>
              <w:top w:val="nil"/>
              <w:left w:val="nil"/>
              <w:bottom w:val="single" w:sz="4" w:space="0" w:color="auto"/>
              <w:right w:val="single" w:sz="4" w:space="0" w:color="auto"/>
            </w:tcBorders>
            <w:shd w:val="clear" w:color="000000" w:fill="FFFFFF"/>
            <w:vAlign w:val="center"/>
            <w:hideMark/>
          </w:tcPr>
          <w:p w14:paraId="646995C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4.739,48 kn </w:t>
            </w:r>
          </w:p>
        </w:tc>
        <w:tc>
          <w:tcPr>
            <w:tcW w:w="1078" w:type="dxa"/>
            <w:tcBorders>
              <w:top w:val="nil"/>
              <w:left w:val="nil"/>
              <w:bottom w:val="single" w:sz="4" w:space="0" w:color="auto"/>
              <w:right w:val="single" w:sz="4" w:space="0" w:color="auto"/>
            </w:tcBorders>
            <w:shd w:val="clear" w:color="000000" w:fill="FFFFFF"/>
            <w:vAlign w:val="center"/>
            <w:hideMark/>
          </w:tcPr>
          <w:p w14:paraId="41A4B3B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0,25</w:t>
            </w:r>
          </w:p>
        </w:tc>
        <w:tc>
          <w:tcPr>
            <w:tcW w:w="1404" w:type="dxa"/>
            <w:tcBorders>
              <w:top w:val="nil"/>
              <w:left w:val="nil"/>
              <w:bottom w:val="single" w:sz="4" w:space="0" w:color="auto"/>
              <w:right w:val="single" w:sz="4" w:space="0" w:color="auto"/>
            </w:tcBorders>
            <w:shd w:val="clear" w:color="000000" w:fill="FFFFFF"/>
            <w:vAlign w:val="center"/>
            <w:hideMark/>
          </w:tcPr>
          <w:p w14:paraId="668E35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630,25 € </w:t>
            </w:r>
          </w:p>
        </w:tc>
        <w:tc>
          <w:tcPr>
            <w:tcW w:w="1473" w:type="dxa"/>
            <w:tcBorders>
              <w:top w:val="nil"/>
              <w:left w:val="nil"/>
              <w:bottom w:val="single" w:sz="4" w:space="0" w:color="auto"/>
              <w:right w:val="single" w:sz="4" w:space="0" w:color="auto"/>
            </w:tcBorders>
            <w:shd w:val="clear" w:color="000000" w:fill="FFFFFF"/>
            <w:vAlign w:val="center"/>
            <w:hideMark/>
          </w:tcPr>
          <w:p w14:paraId="789778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475FA39E" w14:textId="77777777" w:rsidTr="00A31D23">
        <w:trPr>
          <w:trHeight w:val="6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F1417E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131.</w:t>
            </w:r>
          </w:p>
        </w:tc>
        <w:tc>
          <w:tcPr>
            <w:tcW w:w="1568" w:type="dxa"/>
            <w:tcBorders>
              <w:top w:val="nil"/>
              <w:left w:val="nil"/>
              <w:bottom w:val="single" w:sz="4" w:space="0" w:color="auto"/>
              <w:right w:val="single" w:sz="4" w:space="0" w:color="auto"/>
            </w:tcBorders>
            <w:shd w:val="clear" w:color="000000" w:fill="FFFFFF"/>
            <w:vAlign w:val="center"/>
            <w:hideMark/>
          </w:tcPr>
          <w:p w14:paraId="30E6E47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Mečenčani</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24D7B5B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314994</w:t>
            </w:r>
          </w:p>
        </w:tc>
        <w:tc>
          <w:tcPr>
            <w:tcW w:w="1211" w:type="dxa"/>
            <w:tcBorders>
              <w:top w:val="nil"/>
              <w:left w:val="nil"/>
              <w:bottom w:val="single" w:sz="4" w:space="0" w:color="auto"/>
              <w:right w:val="single" w:sz="4" w:space="0" w:color="auto"/>
            </w:tcBorders>
            <w:shd w:val="clear" w:color="000000" w:fill="FFFFFF"/>
            <w:vAlign w:val="center"/>
            <w:hideMark/>
          </w:tcPr>
          <w:p w14:paraId="026343C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40</w:t>
            </w:r>
          </w:p>
        </w:tc>
        <w:tc>
          <w:tcPr>
            <w:tcW w:w="2002" w:type="dxa"/>
            <w:tcBorders>
              <w:top w:val="nil"/>
              <w:left w:val="nil"/>
              <w:bottom w:val="single" w:sz="4" w:space="0" w:color="auto"/>
              <w:right w:val="single" w:sz="4" w:space="0" w:color="auto"/>
            </w:tcBorders>
            <w:shd w:val="clear" w:color="000000" w:fill="FFFFFF"/>
            <w:vAlign w:val="center"/>
            <w:hideMark/>
          </w:tcPr>
          <w:p w14:paraId="352C5E1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222A40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3333</w:t>
            </w:r>
          </w:p>
        </w:tc>
        <w:tc>
          <w:tcPr>
            <w:tcW w:w="1160" w:type="dxa"/>
            <w:tcBorders>
              <w:top w:val="nil"/>
              <w:left w:val="nil"/>
              <w:bottom w:val="single" w:sz="4" w:space="0" w:color="auto"/>
              <w:right w:val="single" w:sz="4" w:space="0" w:color="auto"/>
            </w:tcBorders>
            <w:shd w:val="clear" w:color="000000" w:fill="FFFFFF"/>
            <w:vAlign w:val="center"/>
            <w:hideMark/>
          </w:tcPr>
          <w:p w14:paraId="05FB5AD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1,88</w:t>
            </w:r>
          </w:p>
        </w:tc>
        <w:tc>
          <w:tcPr>
            <w:tcW w:w="1285" w:type="dxa"/>
            <w:tcBorders>
              <w:top w:val="nil"/>
              <w:left w:val="nil"/>
              <w:bottom w:val="single" w:sz="4" w:space="0" w:color="auto"/>
              <w:right w:val="single" w:sz="4" w:space="0" w:color="auto"/>
            </w:tcBorders>
            <w:shd w:val="clear" w:color="000000" w:fill="FFFFFF"/>
            <w:vAlign w:val="center"/>
            <w:hideMark/>
          </w:tcPr>
          <w:p w14:paraId="16D8A9B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6.266,04 kn </w:t>
            </w:r>
          </w:p>
        </w:tc>
        <w:tc>
          <w:tcPr>
            <w:tcW w:w="1078" w:type="dxa"/>
            <w:tcBorders>
              <w:top w:val="nil"/>
              <w:left w:val="nil"/>
              <w:bottom w:val="single" w:sz="4" w:space="0" w:color="auto"/>
              <w:right w:val="single" w:sz="4" w:space="0" w:color="auto"/>
            </w:tcBorders>
            <w:shd w:val="clear" w:color="000000" w:fill="FFFFFF"/>
            <w:vAlign w:val="center"/>
            <w:hideMark/>
          </w:tcPr>
          <w:p w14:paraId="10F3F0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0,25</w:t>
            </w:r>
          </w:p>
        </w:tc>
        <w:tc>
          <w:tcPr>
            <w:tcW w:w="1404" w:type="dxa"/>
            <w:tcBorders>
              <w:top w:val="nil"/>
              <w:left w:val="nil"/>
              <w:bottom w:val="single" w:sz="4" w:space="0" w:color="auto"/>
              <w:right w:val="single" w:sz="4" w:space="0" w:color="auto"/>
            </w:tcBorders>
            <w:shd w:val="clear" w:color="000000" w:fill="FFFFFF"/>
            <w:vAlign w:val="center"/>
            <w:hideMark/>
          </w:tcPr>
          <w:p w14:paraId="796B667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833,25 € </w:t>
            </w:r>
          </w:p>
        </w:tc>
        <w:tc>
          <w:tcPr>
            <w:tcW w:w="1473" w:type="dxa"/>
            <w:tcBorders>
              <w:top w:val="nil"/>
              <w:left w:val="nil"/>
              <w:bottom w:val="single" w:sz="4" w:space="0" w:color="auto"/>
              <w:right w:val="single" w:sz="4" w:space="0" w:color="auto"/>
            </w:tcBorders>
            <w:shd w:val="clear" w:color="000000" w:fill="FFFFFF"/>
            <w:vAlign w:val="center"/>
            <w:hideMark/>
          </w:tcPr>
          <w:p w14:paraId="2847038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                                 II. Zona sanitarne zaštite</w:t>
            </w:r>
          </w:p>
        </w:tc>
      </w:tr>
      <w:tr w:rsidR="0039549E" w:rsidRPr="0039549E" w14:paraId="38D1E70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3B14C01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261AD89A"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6EF44B08"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2CEF6FDD"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78A331CC"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27BA480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8364</w:t>
            </w:r>
          </w:p>
        </w:tc>
        <w:tc>
          <w:tcPr>
            <w:tcW w:w="1160" w:type="dxa"/>
            <w:tcBorders>
              <w:top w:val="nil"/>
              <w:left w:val="nil"/>
              <w:bottom w:val="single" w:sz="4" w:space="0" w:color="auto"/>
              <w:right w:val="single" w:sz="4" w:space="0" w:color="auto"/>
            </w:tcBorders>
            <w:shd w:val="clear" w:color="000000" w:fill="D9D9D9"/>
            <w:vAlign w:val="center"/>
            <w:hideMark/>
          </w:tcPr>
          <w:p w14:paraId="306959F5"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54ACCEB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32.187,48 kn </w:t>
            </w:r>
          </w:p>
        </w:tc>
        <w:tc>
          <w:tcPr>
            <w:tcW w:w="1078" w:type="dxa"/>
            <w:tcBorders>
              <w:top w:val="nil"/>
              <w:left w:val="nil"/>
              <w:bottom w:val="single" w:sz="4" w:space="0" w:color="auto"/>
              <w:right w:val="single" w:sz="4" w:space="0" w:color="auto"/>
            </w:tcBorders>
            <w:shd w:val="clear" w:color="000000" w:fill="D9D9D9"/>
            <w:vAlign w:val="center"/>
            <w:hideMark/>
          </w:tcPr>
          <w:p w14:paraId="0482291B"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106FAB42"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4.280,25 € </w:t>
            </w:r>
          </w:p>
        </w:tc>
        <w:tc>
          <w:tcPr>
            <w:tcW w:w="1473" w:type="dxa"/>
            <w:tcBorders>
              <w:top w:val="nil"/>
              <w:left w:val="nil"/>
              <w:bottom w:val="single" w:sz="4" w:space="0" w:color="auto"/>
              <w:right w:val="single" w:sz="4" w:space="0" w:color="auto"/>
            </w:tcBorders>
            <w:shd w:val="clear" w:color="000000" w:fill="D9D9D9"/>
            <w:vAlign w:val="center"/>
            <w:hideMark/>
          </w:tcPr>
          <w:p w14:paraId="2709AA2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6331EFFC"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989B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132.</w:t>
            </w:r>
          </w:p>
        </w:tc>
        <w:tc>
          <w:tcPr>
            <w:tcW w:w="1568" w:type="dxa"/>
            <w:tcBorders>
              <w:top w:val="nil"/>
              <w:left w:val="nil"/>
              <w:bottom w:val="single" w:sz="4" w:space="0" w:color="auto"/>
              <w:right w:val="single" w:sz="4" w:space="0" w:color="auto"/>
            </w:tcBorders>
            <w:shd w:val="clear" w:color="000000" w:fill="FFFFFF"/>
            <w:vAlign w:val="center"/>
            <w:hideMark/>
          </w:tcPr>
          <w:p w14:paraId="64A10A9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Prevršac</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1120F6E4"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315036</w:t>
            </w:r>
          </w:p>
        </w:tc>
        <w:tc>
          <w:tcPr>
            <w:tcW w:w="1211" w:type="dxa"/>
            <w:tcBorders>
              <w:top w:val="nil"/>
              <w:left w:val="nil"/>
              <w:bottom w:val="single" w:sz="4" w:space="0" w:color="auto"/>
              <w:right w:val="single" w:sz="4" w:space="0" w:color="auto"/>
            </w:tcBorders>
            <w:shd w:val="clear" w:color="000000" w:fill="FFFFFF"/>
            <w:vAlign w:val="center"/>
            <w:hideMark/>
          </w:tcPr>
          <w:p w14:paraId="38AC31B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117</w:t>
            </w:r>
          </w:p>
        </w:tc>
        <w:tc>
          <w:tcPr>
            <w:tcW w:w="2002" w:type="dxa"/>
            <w:tcBorders>
              <w:top w:val="nil"/>
              <w:left w:val="nil"/>
              <w:bottom w:val="single" w:sz="4" w:space="0" w:color="auto"/>
              <w:right w:val="single" w:sz="4" w:space="0" w:color="auto"/>
            </w:tcBorders>
            <w:shd w:val="clear" w:color="000000" w:fill="FFFFFF"/>
            <w:vAlign w:val="center"/>
            <w:hideMark/>
          </w:tcPr>
          <w:p w14:paraId="40FD00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44FF298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6798</w:t>
            </w:r>
          </w:p>
        </w:tc>
        <w:tc>
          <w:tcPr>
            <w:tcW w:w="1160" w:type="dxa"/>
            <w:tcBorders>
              <w:top w:val="nil"/>
              <w:left w:val="nil"/>
              <w:bottom w:val="single" w:sz="4" w:space="0" w:color="auto"/>
              <w:right w:val="single" w:sz="4" w:space="0" w:color="auto"/>
            </w:tcBorders>
            <w:shd w:val="clear" w:color="000000" w:fill="FFFFFF"/>
            <w:vAlign w:val="center"/>
            <w:hideMark/>
          </w:tcPr>
          <w:p w14:paraId="0BE92C8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w:t>
            </w:r>
          </w:p>
        </w:tc>
        <w:tc>
          <w:tcPr>
            <w:tcW w:w="1285" w:type="dxa"/>
            <w:tcBorders>
              <w:top w:val="nil"/>
              <w:left w:val="nil"/>
              <w:bottom w:val="single" w:sz="4" w:space="0" w:color="auto"/>
              <w:right w:val="single" w:sz="4" w:space="0" w:color="auto"/>
            </w:tcBorders>
            <w:shd w:val="clear" w:color="000000" w:fill="FFFFFF"/>
            <w:vAlign w:val="center"/>
            <w:hideMark/>
          </w:tcPr>
          <w:p w14:paraId="0B5E4D5A"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6.118,20 kn </w:t>
            </w:r>
          </w:p>
        </w:tc>
        <w:tc>
          <w:tcPr>
            <w:tcW w:w="1078" w:type="dxa"/>
            <w:tcBorders>
              <w:top w:val="nil"/>
              <w:left w:val="nil"/>
              <w:bottom w:val="single" w:sz="4" w:space="0" w:color="auto"/>
              <w:right w:val="single" w:sz="4" w:space="0" w:color="auto"/>
            </w:tcBorders>
            <w:shd w:val="clear" w:color="000000" w:fill="FFFFFF"/>
            <w:vAlign w:val="center"/>
            <w:hideMark/>
          </w:tcPr>
          <w:p w14:paraId="3BCA376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0,12</w:t>
            </w:r>
          </w:p>
        </w:tc>
        <w:tc>
          <w:tcPr>
            <w:tcW w:w="1404" w:type="dxa"/>
            <w:tcBorders>
              <w:top w:val="nil"/>
              <w:left w:val="nil"/>
              <w:bottom w:val="single" w:sz="4" w:space="0" w:color="auto"/>
              <w:right w:val="single" w:sz="4" w:space="0" w:color="auto"/>
            </w:tcBorders>
            <w:shd w:val="clear" w:color="000000" w:fill="FFFFFF"/>
            <w:vAlign w:val="center"/>
            <w:hideMark/>
          </w:tcPr>
          <w:p w14:paraId="57BC761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815,76 € </w:t>
            </w:r>
          </w:p>
        </w:tc>
        <w:tc>
          <w:tcPr>
            <w:tcW w:w="1473" w:type="dxa"/>
            <w:tcBorders>
              <w:top w:val="nil"/>
              <w:left w:val="nil"/>
              <w:bottom w:val="single" w:sz="4" w:space="0" w:color="auto"/>
              <w:right w:val="single" w:sz="4" w:space="0" w:color="auto"/>
            </w:tcBorders>
            <w:shd w:val="clear" w:color="000000" w:fill="FFFFFF"/>
            <w:vAlign w:val="center"/>
            <w:hideMark/>
          </w:tcPr>
          <w:p w14:paraId="740AF3A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P2</w:t>
            </w:r>
          </w:p>
        </w:tc>
      </w:tr>
      <w:tr w:rsidR="0039549E" w:rsidRPr="0039549E" w14:paraId="1FF13AA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DD077E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133.</w:t>
            </w:r>
          </w:p>
        </w:tc>
        <w:tc>
          <w:tcPr>
            <w:tcW w:w="1568" w:type="dxa"/>
            <w:tcBorders>
              <w:top w:val="nil"/>
              <w:left w:val="nil"/>
              <w:bottom w:val="single" w:sz="4" w:space="0" w:color="auto"/>
              <w:right w:val="single" w:sz="4" w:space="0" w:color="auto"/>
            </w:tcBorders>
            <w:shd w:val="clear" w:color="000000" w:fill="FFFFFF"/>
            <w:vAlign w:val="center"/>
            <w:hideMark/>
          </w:tcPr>
          <w:p w14:paraId="1193CAB5"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Prevršac</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DD43EA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315036</w:t>
            </w:r>
          </w:p>
        </w:tc>
        <w:tc>
          <w:tcPr>
            <w:tcW w:w="1211" w:type="dxa"/>
            <w:tcBorders>
              <w:top w:val="nil"/>
              <w:left w:val="nil"/>
              <w:bottom w:val="single" w:sz="4" w:space="0" w:color="auto"/>
              <w:right w:val="single" w:sz="4" w:space="0" w:color="auto"/>
            </w:tcBorders>
            <w:shd w:val="clear" w:color="000000" w:fill="FFFFFF"/>
            <w:vAlign w:val="center"/>
            <w:hideMark/>
          </w:tcPr>
          <w:p w14:paraId="027519D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472/99</w:t>
            </w:r>
          </w:p>
        </w:tc>
        <w:tc>
          <w:tcPr>
            <w:tcW w:w="2002" w:type="dxa"/>
            <w:tcBorders>
              <w:top w:val="nil"/>
              <w:left w:val="nil"/>
              <w:bottom w:val="single" w:sz="4" w:space="0" w:color="auto"/>
              <w:right w:val="single" w:sz="4" w:space="0" w:color="auto"/>
            </w:tcBorders>
            <w:shd w:val="clear" w:color="000000" w:fill="FFFFFF"/>
            <w:vAlign w:val="center"/>
            <w:hideMark/>
          </w:tcPr>
          <w:p w14:paraId="616C056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0818D74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4100</w:t>
            </w:r>
          </w:p>
        </w:tc>
        <w:tc>
          <w:tcPr>
            <w:tcW w:w="1160" w:type="dxa"/>
            <w:tcBorders>
              <w:top w:val="nil"/>
              <w:left w:val="nil"/>
              <w:bottom w:val="single" w:sz="4" w:space="0" w:color="auto"/>
              <w:right w:val="single" w:sz="4" w:space="0" w:color="auto"/>
            </w:tcBorders>
            <w:shd w:val="clear" w:color="000000" w:fill="FFFFFF"/>
            <w:vAlign w:val="center"/>
            <w:hideMark/>
          </w:tcPr>
          <w:p w14:paraId="3C08985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w:t>
            </w:r>
          </w:p>
        </w:tc>
        <w:tc>
          <w:tcPr>
            <w:tcW w:w="1285" w:type="dxa"/>
            <w:tcBorders>
              <w:top w:val="nil"/>
              <w:left w:val="nil"/>
              <w:bottom w:val="single" w:sz="4" w:space="0" w:color="auto"/>
              <w:right w:val="single" w:sz="4" w:space="0" w:color="auto"/>
            </w:tcBorders>
            <w:shd w:val="clear" w:color="000000" w:fill="FFFFFF"/>
            <w:vAlign w:val="center"/>
            <w:hideMark/>
          </w:tcPr>
          <w:p w14:paraId="30C9F72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3.690,00 kn </w:t>
            </w:r>
          </w:p>
        </w:tc>
        <w:tc>
          <w:tcPr>
            <w:tcW w:w="1078" w:type="dxa"/>
            <w:tcBorders>
              <w:top w:val="nil"/>
              <w:left w:val="nil"/>
              <w:bottom w:val="single" w:sz="4" w:space="0" w:color="auto"/>
              <w:right w:val="single" w:sz="4" w:space="0" w:color="auto"/>
            </w:tcBorders>
            <w:shd w:val="clear" w:color="000000" w:fill="FFFFFF"/>
            <w:vAlign w:val="center"/>
            <w:hideMark/>
          </w:tcPr>
          <w:p w14:paraId="4F1ABAE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0,12</w:t>
            </w:r>
          </w:p>
        </w:tc>
        <w:tc>
          <w:tcPr>
            <w:tcW w:w="1404" w:type="dxa"/>
            <w:tcBorders>
              <w:top w:val="nil"/>
              <w:left w:val="nil"/>
              <w:bottom w:val="single" w:sz="4" w:space="0" w:color="auto"/>
              <w:right w:val="single" w:sz="4" w:space="0" w:color="auto"/>
            </w:tcBorders>
            <w:shd w:val="clear" w:color="000000" w:fill="FFFFFF"/>
            <w:vAlign w:val="center"/>
            <w:hideMark/>
          </w:tcPr>
          <w:p w14:paraId="4F810AC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492,00 € </w:t>
            </w:r>
          </w:p>
        </w:tc>
        <w:tc>
          <w:tcPr>
            <w:tcW w:w="1473" w:type="dxa"/>
            <w:tcBorders>
              <w:top w:val="nil"/>
              <w:left w:val="nil"/>
              <w:bottom w:val="single" w:sz="4" w:space="0" w:color="auto"/>
              <w:right w:val="single" w:sz="4" w:space="0" w:color="auto"/>
            </w:tcBorders>
            <w:shd w:val="clear" w:color="000000" w:fill="FFFFFF"/>
            <w:vAlign w:val="center"/>
            <w:hideMark/>
          </w:tcPr>
          <w:p w14:paraId="2488675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527009EE"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04645F3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19A61B4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14701E4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2C471E5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3F644D3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05F4289B"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10898</w:t>
            </w:r>
          </w:p>
        </w:tc>
        <w:tc>
          <w:tcPr>
            <w:tcW w:w="1160" w:type="dxa"/>
            <w:tcBorders>
              <w:top w:val="nil"/>
              <w:left w:val="nil"/>
              <w:bottom w:val="single" w:sz="4" w:space="0" w:color="auto"/>
              <w:right w:val="single" w:sz="4" w:space="0" w:color="auto"/>
            </w:tcBorders>
            <w:shd w:val="clear" w:color="000000" w:fill="D9D9D9"/>
            <w:vAlign w:val="center"/>
            <w:hideMark/>
          </w:tcPr>
          <w:p w14:paraId="02C6771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12D24F7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9.808,20 kn </w:t>
            </w:r>
          </w:p>
        </w:tc>
        <w:tc>
          <w:tcPr>
            <w:tcW w:w="1078" w:type="dxa"/>
            <w:tcBorders>
              <w:top w:val="nil"/>
              <w:left w:val="nil"/>
              <w:bottom w:val="single" w:sz="4" w:space="0" w:color="auto"/>
              <w:right w:val="single" w:sz="4" w:space="0" w:color="auto"/>
            </w:tcBorders>
            <w:shd w:val="clear" w:color="000000" w:fill="D9D9D9"/>
            <w:vAlign w:val="center"/>
            <w:hideMark/>
          </w:tcPr>
          <w:p w14:paraId="294074D6"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28CEFAFA"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1.307,76 € </w:t>
            </w:r>
          </w:p>
        </w:tc>
        <w:tc>
          <w:tcPr>
            <w:tcW w:w="1473" w:type="dxa"/>
            <w:tcBorders>
              <w:top w:val="nil"/>
              <w:left w:val="nil"/>
              <w:bottom w:val="single" w:sz="4" w:space="0" w:color="auto"/>
              <w:right w:val="single" w:sz="4" w:space="0" w:color="auto"/>
            </w:tcBorders>
            <w:shd w:val="clear" w:color="000000" w:fill="D9D9D9"/>
            <w:vAlign w:val="center"/>
            <w:hideMark/>
          </w:tcPr>
          <w:p w14:paraId="277F1C5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258E8DAA"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F39C9C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134.</w:t>
            </w:r>
          </w:p>
        </w:tc>
        <w:tc>
          <w:tcPr>
            <w:tcW w:w="1568" w:type="dxa"/>
            <w:tcBorders>
              <w:top w:val="nil"/>
              <w:left w:val="nil"/>
              <w:bottom w:val="single" w:sz="4" w:space="0" w:color="auto"/>
              <w:right w:val="single" w:sz="4" w:space="0" w:color="auto"/>
            </w:tcBorders>
            <w:shd w:val="clear" w:color="000000" w:fill="FFFFFF"/>
            <w:vAlign w:val="center"/>
            <w:hideMark/>
          </w:tcPr>
          <w:p w14:paraId="56FD9FD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Umetić</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5AEAEEA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315109</w:t>
            </w:r>
          </w:p>
        </w:tc>
        <w:tc>
          <w:tcPr>
            <w:tcW w:w="1211" w:type="dxa"/>
            <w:tcBorders>
              <w:top w:val="nil"/>
              <w:left w:val="nil"/>
              <w:bottom w:val="single" w:sz="4" w:space="0" w:color="auto"/>
              <w:right w:val="single" w:sz="4" w:space="0" w:color="auto"/>
            </w:tcBorders>
            <w:shd w:val="clear" w:color="000000" w:fill="FFFFFF"/>
            <w:vAlign w:val="center"/>
            <w:hideMark/>
          </w:tcPr>
          <w:p w14:paraId="01D3335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248/2</w:t>
            </w:r>
          </w:p>
        </w:tc>
        <w:tc>
          <w:tcPr>
            <w:tcW w:w="2002" w:type="dxa"/>
            <w:tcBorders>
              <w:top w:val="nil"/>
              <w:left w:val="nil"/>
              <w:bottom w:val="single" w:sz="4" w:space="0" w:color="auto"/>
              <w:right w:val="single" w:sz="4" w:space="0" w:color="auto"/>
            </w:tcBorders>
            <w:shd w:val="clear" w:color="000000" w:fill="FFFFFF"/>
            <w:vAlign w:val="center"/>
            <w:hideMark/>
          </w:tcPr>
          <w:p w14:paraId="1E64ADC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LIVADA</w:t>
            </w:r>
          </w:p>
        </w:tc>
        <w:tc>
          <w:tcPr>
            <w:tcW w:w="1311" w:type="dxa"/>
            <w:tcBorders>
              <w:top w:val="nil"/>
              <w:left w:val="nil"/>
              <w:bottom w:val="single" w:sz="4" w:space="0" w:color="auto"/>
              <w:right w:val="single" w:sz="4" w:space="0" w:color="auto"/>
            </w:tcBorders>
            <w:shd w:val="clear" w:color="000000" w:fill="FFFFFF"/>
            <w:vAlign w:val="center"/>
            <w:hideMark/>
          </w:tcPr>
          <w:p w14:paraId="176B6EBC"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1654</w:t>
            </w:r>
          </w:p>
        </w:tc>
        <w:tc>
          <w:tcPr>
            <w:tcW w:w="1160" w:type="dxa"/>
            <w:tcBorders>
              <w:top w:val="nil"/>
              <w:left w:val="nil"/>
              <w:bottom w:val="single" w:sz="4" w:space="0" w:color="auto"/>
              <w:right w:val="single" w:sz="4" w:space="0" w:color="auto"/>
            </w:tcBorders>
            <w:shd w:val="clear" w:color="000000" w:fill="FFFFFF"/>
            <w:vAlign w:val="center"/>
            <w:hideMark/>
          </w:tcPr>
          <w:p w14:paraId="0F83D8B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01CF98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1.620,92 kn </w:t>
            </w:r>
          </w:p>
        </w:tc>
        <w:tc>
          <w:tcPr>
            <w:tcW w:w="1078" w:type="dxa"/>
            <w:tcBorders>
              <w:top w:val="nil"/>
              <w:left w:val="nil"/>
              <w:bottom w:val="single" w:sz="4" w:space="0" w:color="auto"/>
              <w:right w:val="single" w:sz="4" w:space="0" w:color="auto"/>
            </w:tcBorders>
            <w:shd w:val="clear" w:color="000000" w:fill="FFFFFF"/>
            <w:vAlign w:val="center"/>
            <w:hideMark/>
          </w:tcPr>
          <w:p w14:paraId="029EB51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1D95506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215,02 € </w:t>
            </w:r>
          </w:p>
        </w:tc>
        <w:tc>
          <w:tcPr>
            <w:tcW w:w="1473" w:type="dxa"/>
            <w:tcBorders>
              <w:top w:val="nil"/>
              <w:left w:val="nil"/>
              <w:bottom w:val="single" w:sz="4" w:space="0" w:color="auto"/>
              <w:right w:val="single" w:sz="4" w:space="0" w:color="auto"/>
            </w:tcBorders>
            <w:shd w:val="clear" w:color="000000" w:fill="FFFFFF"/>
            <w:vAlign w:val="center"/>
            <w:hideMark/>
          </w:tcPr>
          <w:p w14:paraId="04394EB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pravo služnosti</w:t>
            </w:r>
          </w:p>
        </w:tc>
      </w:tr>
      <w:tr w:rsidR="0039549E" w:rsidRPr="0039549E" w14:paraId="66C68C17"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8DD86E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135.</w:t>
            </w:r>
          </w:p>
        </w:tc>
        <w:tc>
          <w:tcPr>
            <w:tcW w:w="1568" w:type="dxa"/>
            <w:tcBorders>
              <w:top w:val="nil"/>
              <w:left w:val="nil"/>
              <w:bottom w:val="single" w:sz="4" w:space="0" w:color="auto"/>
              <w:right w:val="single" w:sz="4" w:space="0" w:color="auto"/>
            </w:tcBorders>
            <w:shd w:val="clear" w:color="000000" w:fill="FFFFFF"/>
            <w:vAlign w:val="center"/>
            <w:hideMark/>
          </w:tcPr>
          <w:p w14:paraId="158D251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roofErr w:type="spellStart"/>
            <w:r w:rsidRPr="0039549E">
              <w:rPr>
                <w:rFonts w:ascii="Times New Roman" w:eastAsia="Times New Roman" w:hAnsi="Times New Roman" w:cs="Times New Roman"/>
                <w:color w:val="000000"/>
                <w:sz w:val="16"/>
                <w:szCs w:val="16"/>
                <w:lang w:eastAsia="hr-HR"/>
              </w:rPr>
              <w:t>Umetić</w:t>
            </w:r>
            <w:proofErr w:type="spellEnd"/>
          </w:p>
        </w:tc>
        <w:tc>
          <w:tcPr>
            <w:tcW w:w="1224" w:type="dxa"/>
            <w:tcBorders>
              <w:top w:val="nil"/>
              <w:left w:val="nil"/>
              <w:bottom w:val="single" w:sz="4" w:space="0" w:color="auto"/>
              <w:right w:val="single" w:sz="4" w:space="0" w:color="auto"/>
            </w:tcBorders>
            <w:shd w:val="clear" w:color="000000" w:fill="FFFFFF"/>
            <w:vAlign w:val="center"/>
            <w:hideMark/>
          </w:tcPr>
          <w:p w14:paraId="62D4764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315109</w:t>
            </w:r>
          </w:p>
        </w:tc>
        <w:tc>
          <w:tcPr>
            <w:tcW w:w="1211" w:type="dxa"/>
            <w:tcBorders>
              <w:top w:val="nil"/>
              <w:left w:val="nil"/>
              <w:bottom w:val="single" w:sz="4" w:space="0" w:color="auto"/>
              <w:right w:val="single" w:sz="4" w:space="0" w:color="auto"/>
            </w:tcBorders>
            <w:shd w:val="clear" w:color="000000" w:fill="FFFFFF"/>
            <w:vAlign w:val="center"/>
            <w:hideMark/>
          </w:tcPr>
          <w:p w14:paraId="0BCBB32F"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414/3</w:t>
            </w:r>
          </w:p>
        </w:tc>
        <w:tc>
          <w:tcPr>
            <w:tcW w:w="2002" w:type="dxa"/>
            <w:tcBorders>
              <w:top w:val="nil"/>
              <w:left w:val="nil"/>
              <w:bottom w:val="single" w:sz="4" w:space="0" w:color="auto"/>
              <w:right w:val="single" w:sz="4" w:space="0" w:color="auto"/>
            </w:tcBorders>
            <w:shd w:val="clear" w:color="000000" w:fill="FFFFFF"/>
            <w:vAlign w:val="center"/>
            <w:hideMark/>
          </w:tcPr>
          <w:p w14:paraId="20A5B691"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ORANICA</w:t>
            </w:r>
          </w:p>
        </w:tc>
        <w:tc>
          <w:tcPr>
            <w:tcW w:w="1311" w:type="dxa"/>
            <w:tcBorders>
              <w:top w:val="nil"/>
              <w:left w:val="nil"/>
              <w:bottom w:val="single" w:sz="4" w:space="0" w:color="auto"/>
              <w:right w:val="single" w:sz="4" w:space="0" w:color="auto"/>
            </w:tcBorders>
            <w:shd w:val="clear" w:color="000000" w:fill="FFFFFF"/>
            <w:vAlign w:val="center"/>
            <w:hideMark/>
          </w:tcPr>
          <w:p w14:paraId="10599DC3"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6963</w:t>
            </w:r>
          </w:p>
        </w:tc>
        <w:tc>
          <w:tcPr>
            <w:tcW w:w="1160" w:type="dxa"/>
            <w:tcBorders>
              <w:top w:val="nil"/>
              <w:left w:val="nil"/>
              <w:bottom w:val="single" w:sz="4" w:space="0" w:color="auto"/>
              <w:right w:val="single" w:sz="4" w:space="0" w:color="auto"/>
            </w:tcBorders>
            <w:shd w:val="clear" w:color="000000" w:fill="FFFFFF"/>
            <w:vAlign w:val="center"/>
            <w:hideMark/>
          </w:tcPr>
          <w:p w14:paraId="5906077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0,98</w:t>
            </w:r>
          </w:p>
        </w:tc>
        <w:tc>
          <w:tcPr>
            <w:tcW w:w="1285" w:type="dxa"/>
            <w:tcBorders>
              <w:top w:val="nil"/>
              <w:left w:val="nil"/>
              <w:bottom w:val="single" w:sz="4" w:space="0" w:color="auto"/>
              <w:right w:val="single" w:sz="4" w:space="0" w:color="auto"/>
            </w:tcBorders>
            <w:shd w:val="clear" w:color="000000" w:fill="FFFFFF"/>
            <w:vAlign w:val="center"/>
            <w:hideMark/>
          </w:tcPr>
          <w:p w14:paraId="575896CD"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6.823,74 kn </w:t>
            </w:r>
          </w:p>
        </w:tc>
        <w:tc>
          <w:tcPr>
            <w:tcW w:w="1078" w:type="dxa"/>
            <w:tcBorders>
              <w:top w:val="nil"/>
              <w:left w:val="nil"/>
              <w:bottom w:val="single" w:sz="4" w:space="0" w:color="auto"/>
              <w:right w:val="single" w:sz="4" w:space="0" w:color="auto"/>
            </w:tcBorders>
            <w:shd w:val="clear" w:color="000000" w:fill="FFFFFF"/>
            <w:vAlign w:val="center"/>
            <w:hideMark/>
          </w:tcPr>
          <w:p w14:paraId="7C9E100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0,13</w:t>
            </w:r>
          </w:p>
        </w:tc>
        <w:tc>
          <w:tcPr>
            <w:tcW w:w="1404" w:type="dxa"/>
            <w:tcBorders>
              <w:top w:val="nil"/>
              <w:left w:val="nil"/>
              <w:bottom w:val="single" w:sz="4" w:space="0" w:color="auto"/>
              <w:right w:val="single" w:sz="4" w:space="0" w:color="auto"/>
            </w:tcBorders>
            <w:shd w:val="clear" w:color="000000" w:fill="FFFFFF"/>
            <w:vAlign w:val="center"/>
            <w:hideMark/>
          </w:tcPr>
          <w:p w14:paraId="56D91F4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xml:space="preserve">            905,19 € </w:t>
            </w:r>
          </w:p>
        </w:tc>
        <w:tc>
          <w:tcPr>
            <w:tcW w:w="1473" w:type="dxa"/>
            <w:tcBorders>
              <w:top w:val="nil"/>
              <w:left w:val="nil"/>
              <w:bottom w:val="single" w:sz="4" w:space="0" w:color="auto"/>
              <w:right w:val="single" w:sz="4" w:space="0" w:color="auto"/>
            </w:tcBorders>
            <w:shd w:val="clear" w:color="000000" w:fill="FFFFFF"/>
            <w:vAlign w:val="center"/>
            <w:hideMark/>
          </w:tcPr>
          <w:p w14:paraId="6290C446"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75410A86" w14:textId="77777777" w:rsidTr="00A31D23">
        <w:trPr>
          <w:trHeight w:val="300"/>
        </w:trPr>
        <w:tc>
          <w:tcPr>
            <w:tcW w:w="496" w:type="dxa"/>
            <w:tcBorders>
              <w:top w:val="nil"/>
              <w:left w:val="single" w:sz="4" w:space="0" w:color="auto"/>
              <w:bottom w:val="single" w:sz="4" w:space="0" w:color="auto"/>
              <w:right w:val="single" w:sz="4" w:space="0" w:color="auto"/>
            </w:tcBorders>
            <w:shd w:val="clear" w:color="000000" w:fill="D9D9D9"/>
            <w:noWrap/>
            <w:vAlign w:val="center"/>
            <w:hideMark/>
          </w:tcPr>
          <w:p w14:paraId="69F94650"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568" w:type="dxa"/>
            <w:tcBorders>
              <w:top w:val="nil"/>
              <w:left w:val="nil"/>
              <w:bottom w:val="single" w:sz="4" w:space="0" w:color="auto"/>
              <w:right w:val="single" w:sz="4" w:space="0" w:color="auto"/>
            </w:tcBorders>
            <w:shd w:val="clear" w:color="000000" w:fill="D9D9D9"/>
            <w:vAlign w:val="center"/>
            <w:hideMark/>
          </w:tcPr>
          <w:p w14:paraId="1B0B63D9"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24" w:type="dxa"/>
            <w:tcBorders>
              <w:top w:val="nil"/>
              <w:left w:val="nil"/>
              <w:bottom w:val="single" w:sz="4" w:space="0" w:color="auto"/>
              <w:right w:val="single" w:sz="4" w:space="0" w:color="auto"/>
            </w:tcBorders>
            <w:shd w:val="clear" w:color="000000" w:fill="D9D9D9"/>
            <w:vAlign w:val="center"/>
            <w:hideMark/>
          </w:tcPr>
          <w:p w14:paraId="1F024E2E"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11" w:type="dxa"/>
            <w:tcBorders>
              <w:top w:val="nil"/>
              <w:left w:val="nil"/>
              <w:bottom w:val="single" w:sz="4" w:space="0" w:color="auto"/>
              <w:right w:val="single" w:sz="4" w:space="0" w:color="auto"/>
            </w:tcBorders>
            <w:shd w:val="clear" w:color="000000" w:fill="D9D9D9"/>
            <w:vAlign w:val="center"/>
            <w:hideMark/>
          </w:tcPr>
          <w:p w14:paraId="367E0617"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2002" w:type="dxa"/>
            <w:tcBorders>
              <w:top w:val="nil"/>
              <w:left w:val="nil"/>
              <w:bottom w:val="single" w:sz="4" w:space="0" w:color="auto"/>
              <w:right w:val="single" w:sz="4" w:space="0" w:color="auto"/>
            </w:tcBorders>
            <w:shd w:val="clear" w:color="000000" w:fill="D9D9D9"/>
            <w:vAlign w:val="center"/>
            <w:hideMark/>
          </w:tcPr>
          <w:p w14:paraId="1BBC6FDB"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311" w:type="dxa"/>
            <w:tcBorders>
              <w:top w:val="nil"/>
              <w:left w:val="nil"/>
              <w:bottom w:val="single" w:sz="4" w:space="0" w:color="auto"/>
              <w:right w:val="single" w:sz="4" w:space="0" w:color="auto"/>
            </w:tcBorders>
            <w:shd w:val="clear" w:color="000000" w:fill="D9D9D9"/>
            <w:vAlign w:val="center"/>
            <w:hideMark/>
          </w:tcPr>
          <w:p w14:paraId="271BF3AF"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8617</w:t>
            </w:r>
          </w:p>
        </w:tc>
        <w:tc>
          <w:tcPr>
            <w:tcW w:w="1160" w:type="dxa"/>
            <w:tcBorders>
              <w:top w:val="nil"/>
              <w:left w:val="nil"/>
              <w:bottom w:val="single" w:sz="4" w:space="0" w:color="auto"/>
              <w:right w:val="single" w:sz="4" w:space="0" w:color="auto"/>
            </w:tcBorders>
            <w:shd w:val="clear" w:color="000000" w:fill="D9D9D9"/>
            <w:vAlign w:val="center"/>
            <w:hideMark/>
          </w:tcPr>
          <w:p w14:paraId="7660533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c>
          <w:tcPr>
            <w:tcW w:w="1285" w:type="dxa"/>
            <w:tcBorders>
              <w:top w:val="nil"/>
              <w:left w:val="nil"/>
              <w:bottom w:val="single" w:sz="4" w:space="0" w:color="auto"/>
              <w:right w:val="single" w:sz="4" w:space="0" w:color="auto"/>
            </w:tcBorders>
            <w:shd w:val="clear" w:color="000000" w:fill="D9D9D9"/>
            <w:vAlign w:val="center"/>
            <w:hideMark/>
          </w:tcPr>
          <w:p w14:paraId="68657298"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8.444,66 kn </w:t>
            </w:r>
          </w:p>
        </w:tc>
        <w:tc>
          <w:tcPr>
            <w:tcW w:w="1078" w:type="dxa"/>
            <w:tcBorders>
              <w:top w:val="nil"/>
              <w:left w:val="nil"/>
              <w:bottom w:val="single" w:sz="4" w:space="0" w:color="auto"/>
              <w:right w:val="single" w:sz="4" w:space="0" w:color="auto"/>
            </w:tcBorders>
            <w:shd w:val="clear" w:color="000000" w:fill="D9D9D9"/>
            <w:vAlign w:val="center"/>
            <w:hideMark/>
          </w:tcPr>
          <w:p w14:paraId="16EA16C0"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w:t>
            </w:r>
          </w:p>
        </w:tc>
        <w:tc>
          <w:tcPr>
            <w:tcW w:w="1404" w:type="dxa"/>
            <w:tcBorders>
              <w:top w:val="nil"/>
              <w:left w:val="nil"/>
              <w:bottom w:val="single" w:sz="4" w:space="0" w:color="auto"/>
              <w:right w:val="single" w:sz="4" w:space="0" w:color="auto"/>
            </w:tcBorders>
            <w:shd w:val="clear" w:color="000000" w:fill="D9D9D9"/>
            <w:vAlign w:val="center"/>
            <w:hideMark/>
          </w:tcPr>
          <w:p w14:paraId="2D777BF3" w14:textId="77777777" w:rsidR="0039549E" w:rsidRPr="0039549E" w:rsidRDefault="0039549E" w:rsidP="0039549E">
            <w:pPr>
              <w:spacing w:after="0" w:line="240" w:lineRule="auto"/>
              <w:jc w:val="center"/>
              <w:rPr>
                <w:rFonts w:ascii="Times New Roman" w:eastAsia="Times New Roman" w:hAnsi="Times New Roman" w:cs="Times New Roman"/>
                <w:b/>
                <w:bCs/>
                <w:color w:val="000000"/>
                <w:sz w:val="16"/>
                <w:szCs w:val="16"/>
                <w:lang w:eastAsia="hr-HR"/>
              </w:rPr>
            </w:pPr>
            <w:r w:rsidRPr="0039549E">
              <w:rPr>
                <w:rFonts w:ascii="Times New Roman" w:eastAsia="Times New Roman" w:hAnsi="Times New Roman" w:cs="Times New Roman"/>
                <w:b/>
                <w:bCs/>
                <w:color w:val="000000"/>
                <w:sz w:val="16"/>
                <w:szCs w:val="16"/>
                <w:lang w:eastAsia="hr-HR"/>
              </w:rPr>
              <w:t xml:space="preserve">         1.120,21 € </w:t>
            </w:r>
          </w:p>
        </w:tc>
        <w:tc>
          <w:tcPr>
            <w:tcW w:w="1473" w:type="dxa"/>
            <w:tcBorders>
              <w:top w:val="nil"/>
              <w:left w:val="nil"/>
              <w:bottom w:val="single" w:sz="4" w:space="0" w:color="auto"/>
              <w:right w:val="single" w:sz="4" w:space="0" w:color="auto"/>
            </w:tcBorders>
            <w:shd w:val="clear" w:color="000000" w:fill="D9D9D9"/>
            <w:vAlign w:val="center"/>
            <w:hideMark/>
          </w:tcPr>
          <w:p w14:paraId="5BDAD598"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r w:rsidRPr="0039549E">
              <w:rPr>
                <w:rFonts w:ascii="Times New Roman" w:eastAsia="Times New Roman" w:hAnsi="Times New Roman" w:cs="Times New Roman"/>
                <w:color w:val="000000"/>
                <w:sz w:val="16"/>
                <w:szCs w:val="16"/>
                <w:lang w:eastAsia="hr-HR"/>
              </w:rPr>
              <w:t> </w:t>
            </w:r>
          </w:p>
        </w:tc>
      </w:tr>
      <w:tr w:rsidR="0039549E" w:rsidRPr="0039549E" w14:paraId="143A7159" w14:textId="77777777" w:rsidTr="00A31D23">
        <w:trPr>
          <w:trHeight w:val="300"/>
        </w:trPr>
        <w:tc>
          <w:tcPr>
            <w:tcW w:w="496" w:type="dxa"/>
            <w:tcBorders>
              <w:top w:val="nil"/>
              <w:left w:val="nil"/>
              <w:bottom w:val="nil"/>
              <w:right w:val="nil"/>
            </w:tcBorders>
            <w:shd w:val="clear" w:color="auto" w:fill="auto"/>
            <w:noWrap/>
            <w:vAlign w:val="bottom"/>
            <w:hideMark/>
          </w:tcPr>
          <w:p w14:paraId="5B3D9C82" w14:textId="77777777" w:rsidR="0039549E" w:rsidRPr="0039549E" w:rsidRDefault="0039549E" w:rsidP="0039549E">
            <w:pPr>
              <w:spacing w:after="0" w:line="240" w:lineRule="auto"/>
              <w:jc w:val="center"/>
              <w:rPr>
                <w:rFonts w:ascii="Times New Roman" w:eastAsia="Times New Roman" w:hAnsi="Times New Roman" w:cs="Times New Roman"/>
                <w:color w:val="000000"/>
                <w:sz w:val="16"/>
                <w:szCs w:val="16"/>
                <w:lang w:eastAsia="hr-HR"/>
              </w:rPr>
            </w:pPr>
          </w:p>
        </w:tc>
        <w:tc>
          <w:tcPr>
            <w:tcW w:w="1568" w:type="dxa"/>
            <w:tcBorders>
              <w:top w:val="nil"/>
              <w:left w:val="nil"/>
              <w:bottom w:val="nil"/>
              <w:right w:val="nil"/>
            </w:tcBorders>
            <w:shd w:val="clear" w:color="auto" w:fill="auto"/>
            <w:noWrap/>
            <w:vAlign w:val="bottom"/>
            <w:hideMark/>
          </w:tcPr>
          <w:p w14:paraId="65A9FB5E"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224" w:type="dxa"/>
            <w:tcBorders>
              <w:top w:val="nil"/>
              <w:left w:val="nil"/>
              <w:bottom w:val="nil"/>
              <w:right w:val="nil"/>
            </w:tcBorders>
            <w:shd w:val="clear" w:color="auto" w:fill="auto"/>
            <w:noWrap/>
            <w:vAlign w:val="bottom"/>
            <w:hideMark/>
          </w:tcPr>
          <w:p w14:paraId="451D44AD"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211" w:type="dxa"/>
            <w:tcBorders>
              <w:top w:val="nil"/>
              <w:left w:val="nil"/>
              <w:bottom w:val="nil"/>
              <w:right w:val="nil"/>
            </w:tcBorders>
            <w:shd w:val="clear" w:color="auto" w:fill="auto"/>
            <w:noWrap/>
            <w:vAlign w:val="bottom"/>
            <w:hideMark/>
          </w:tcPr>
          <w:p w14:paraId="0EE08089"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2002" w:type="dxa"/>
            <w:tcBorders>
              <w:top w:val="nil"/>
              <w:left w:val="nil"/>
              <w:bottom w:val="nil"/>
              <w:right w:val="nil"/>
            </w:tcBorders>
            <w:shd w:val="clear" w:color="auto" w:fill="auto"/>
            <w:noWrap/>
            <w:vAlign w:val="bottom"/>
            <w:hideMark/>
          </w:tcPr>
          <w:p w14:paraId="55AFB985"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311" w:type="dxa"/>
            <w:tcBorders>
              <w:top w:val="nil"/>
              <w:left w:val="nil"/>
              <w:bottom w:val="nil"/>
              <w:right w:val="nil"/>
            </w:tcBorders>
            <w:shd w:val="clear" w:color="auto" w:fill="auto"/>
            <w:noWrap/>
            <w:vAlign w:val="bottom"/>
            <w:hideMark/>
          </w:tcPr>
          <w:p w14:paraId="516D1488"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160" w:type="dxa"/>
            <w:tcBorders>
              <w:top w:val="nil"/>
              <w:left w:val="nil"/>
              <w:bottom w:val="nil"/>
              <w:right w:val="nil"/>
            </w:tcBorders>
            <w:shd w:val="clear" w:color="auto" w:fill="auto"/>
            <w:noWrap/>
            <w:vAlign w:val="bottom"/>
            <w:hideMark/>
          </w:tcPr>
          <w:p w14:paraId="60B990DA"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285" w:type="dxa"/>
            <w:tcBorders>
              <w:top w:val="nil"/>
              <w:left w:val="nil"/>
              <w:bottom w:val="nil"/>
              <w:right w:val="nil"/>
            </w:tcBorders>
            <w:shd w:val="clear" w:color="auto" w:fill="auto"/>
            <w:noWrap/>
            <w:vAlign w:val="bottom"/>
            <w:hideMark/>
          </w:tcPr>
          <w:p w14:paraId="49F6E72B"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078" w:type="dxa"/>
            <w:tcBorders>
              <w:top w:val="nil"/>
              <w:left w:val="nil"/>
              <w:bottom w:val="nil"/>
              <w:right w:val="nil"/>
            </w:tcBorders>
            <w:shd w:val="clear" w:color="auto" w:fill="auto"/>
            <w:noWrap/>
            <w:vAlign w:val="bottom"/>
            <w:hideMark/>
          </w:tcPr>
          <w:p w14:paraId="200F2CA6"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04" w:type="dxa"/>
            <w:tcBorders>
              <w:top w:val="nil"/>
              <w:left w:val="nil"/>
              <w:bottom w:val="nil"/>
              <w:right w:val="nil"/>
            </w:tcBorders>
            <w:shd w:val="clear" w:color="auto" w:fill="auto"/>
            <w:noWrap/>
            <w:vAlign w:val="bottom"/>
            <w:hideMark/>
          </w:tcPr>
          <w:p w14:paraId="01308F7C"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73" w:type="dxa"/>
            <w:tcBorders>
              <w:top w:val="nil"/>
              <w:left w:val="nil"/>
              <w:bottom w:val="nil"/>
              <w:right w:val="nil"/>
            </w:tcBorders>
            <w:shd w:val="clear" w:color="auto" w:fill="auto"/>
            <w:noWrap/>
            <w:vAlign w:val="bottom"/>
            <w:hideMark/>
          </w:tcPr>
          <w:p w14:paraId="3EFD3DD9"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r>
      <w:tr w:rsidR="0039549E" w:rsidRPr="0039549E" w14:paraId="085A1115" w14:textId="77777777" w:rsidTr="00A31D23">
        <w:trPr>
          <w:trHeight w:val="300"/>
        </w:trPr>
        <w:tc>
          <w:tcPr>
            <w:tcW w:w="496" w:type="dxa"/>
            <w:tcBorders>
              <w:top w:val="nil"/>
              <w:left w:val="nil"/>
              <w:bottom w:val="nil"/>
              <w:right w:val="nil"/>
            </w:tcBorders>
            <w:shd w:val="clear" w:color="auto" w:fill="auto"/>
            <w:noWrap/>
            <w:vAlign w:val="bottom"/>
            <w:hideMark/>
          </w:tcPr>
          <w:p w14:paraId="211B1529"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7316" w:type="dxa"/>
            <w:gridSpan w:val="5"/>
            <w:tcBorders>
              <w:top w:val="nil"/>
              <w:left w:val="nil"/>
              <w:bottom w:val="nil"/>
              <w:right w:val="nil"/>
            </w:tcBorders>
            <w:shd w:val="clear" w:color="auto" w:fill="auto"/>
            <w:noWrap/>
            <w:vAlign w:val="bottom"/>
            <w:hideMark/>
          </w:tcPr>
          <w:p w14:paraId="270797B8" w14:textId="77777777" w:rsidR="0039549E" w:rsidRPr="0039549E" w:rsidRDefault="0039549E" w:rsidP="0039549E">
            <w:pPr>
              <w:spacing w:after="0" w:line="240" w:lineRule="auto"/>
              <w:rPr>
                <w:rFonts w:ascii="Calibri" w:eastAsia="Times New Roman" w:hAnsi="Calibri" w:cs="Calibri"/>
                <w:color w:val="000000"/>
                <w:lang w:eastAsia="hr-HR"/>
              </w:rPr>
            </w:pPr>
            <w:r w:rsidRPr="0039549E">
              <w:rPr>
                <w:rFonts w:ascii="Calibri" w:eastAsia="Times New Roman" w:hAnsi="Calibri" w:cs="Calibri"/>
                <w:color w:val="000000"/>
                <w:lang w:eastAsia="hr-HR"/>
              </w:rPr>
              <w:t>Sveukupna površina u natječaju za prodaju u m2 : 468.772 m2</w:t>
            </w:r>
          </w:p>
        </w:tc>
        <w:tc>
          <w:tcPr>
            <w:tcW w:w="1160" w:type="dxa"/>
            <w:tcBorders>
              <w:top w:val="nil"/>
              <w:left w:val="nil"/>
              <w:bottom w:val="nil"/>
              <w:right w:val="nil"/>
            </w:tcBorders>
            <w:shd w:val="clear" w:color="auto" w:fill="auto"/>
            <w:noWrap/>
            <w:vAlign w:val="bottom"/>
            <w:hideMark/>
          </w:tcPr>
          <w:p w14:paraId="69542ECE" w14:textId="77777777" w:rsidR="0039549E" w:rsidRPr="0039549E" w:rsidRDefault="0039549E" w:rsidP="0039549E">
            <w:pPr>
              <w:spacing w:after="0" w:line="240" w:lineRule="auto"/>
              <w:rPr>
                <w:rFonts w:ascii="Calibri" w:eastAsia="Times New Roman" w:hAnsi="Calibri" w:cs="Calibri"/>
                <w:color w:val="000000"/>
                <w:lang w:eastAsia="hr-HR"/>
              </w:rPr>
            </w:pPr>
          </w:p>
        </w:tc>
        <w:tc>
          <w:tcPr>
            <w:tcW w:w="1285" w:type="dxa"/>
            <w:tcBorders>
              <w:top w:val="nil"/>
              <w:left w:val="nil"/>
              <w:bottom w:val="nil"/>
              <w:right w:val="nil"/>
            </w:tcBorders>
            <w:shd w:val="clear" w:color="auto" w:fill="auto"/>
            <w:noWrap/>
            <w:vAlign w:val="bottom"/>
            <w:hideMark/>
          </w:tcPr>
          <w:p w14:paraId="5D94812E"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078" w:type="dxa"/>
            <w:tcBorders>
              <w:top w:val="nil"/>
              <w:left w:val="nil"/>
              <w:bottom w:val="nil"/>
              <w:right w:val="nil"/>
            </w:tcBorders>
            <w:shd w:val="clear" w:color="auto" w:fill="auto"/>
            <w:noWrap/>
            <w:vAlign w:val="bottom"/>
            <w:hideMark/>
          </w:tcPr>
          <w:p w14:paraId="252CB494"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04" w:type="dxa"/>
            <w:tcBorders>
              <w:top w:val="nil"/>
              <w:left w:val="nil"/>
              <w:bottom w:val="nil"/>
              <w:right w:val="nil"/>
            </w:tcBorders>
            <w:shd w:val="clear" w:color="auto" w:fill="auto"/>
            <w:noWrap/>
            <w:vAlign w:val="bottom"/>
            <w:hideMark/>
          </w:tcPr>
          <w:p w14:paraId="3F1856B3"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73" w:type="dxa"/>
            <w:tcBorders>
              <w:top w:val="nil"/>
              <w:left w:val="nil"/>
              <w:bottom w:val="nil"/>
              <w:right w:val="nil"/>
            </w:tcBorders>
            <w:shd w:val="clear" w:color="auto" w:fill="auto"/>
            <w:noWrap/>
            <w:vAlign w:val="bottom"/>
            <w:hideMark/>
          </w:tcPr>
          <w:p w14:paraId="23C2EF10"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r>
      <w:tr w:rsidR="0039549E" w:rsidRPr="0039549E" w14:paraId="3A0C4B3C" w14:textId="77777777" w:rsidTr="00A31D23">
        <w:trPr>
          <w:trHeight w:val="300"/>
        </w:trPr>
        <w:tc>
          <w:tcPr>
            <w:tcW w:w="496" w:type="dxa"/>
            <w:tcBorders>
              <w:top w:val="nil"/>
              <w:left w:val="nil"/>
              <w:bottom w:val="nil"/>
              <w:right w:val="nil"/>
            </w:tcBorders>
            <w:shd w:val="clear" w:color="auto" w:fill="auto"/>
            <w:noWrap/>
            <w:vAlign w:val="bottom"/>
            <w:hideMark/>
          </w:tcPr>
          <w:p w14:paraId="024E050F"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8476" w:type="dxa"/>
            <w:gridSpan w:val="6"/>
            <w:tcBorders>
              <w:top w:val="nil"/>
              <w:left w:val="nil"/>
              <w:bottom w:val="nil"/>
              <w:right w:val="nil"/>
            </w:tcBorders>
            <w:shd w:val="clear" w:color="auto" w:fill="auto"/>
            <w:noWrap/>
            <w:vAlign w:val="bottom"/>
            <w:hideMark/>
          </w:tcPr>
          <w:p w14:paraId="0624CD4B" w14:textId="77777777" w:rsidR="0039549E" w:rsidRPr="0039549E" w:rsidRDefault="0039549E" w:rsidP="0039549E">
            <w:pPr>
              <w:spacing w:after="0" w:line="240" w:lineRule="auto"/>
              <w:rPr>
                <w:rFonts w:ascii="Calibri" w:eastAsia="Times New Roman" w:hAnsi="Calibri" w:cs="Calibri"/>
                <w:color w:val="000000"/>
                <w:lang w:eastAsia="hr-HR"/>
              </w:rPr>
            </w:pPr>
            <w:r w:rsidRPr="0039549E">
              <w:rPr>
                <w:rFonts w:ascii="Calibri" w:eastAsia="Times New Roman" w:hAnsi="Calibri" w:cs="Calibri"/>
                <w:color w:val="000000"/>
                <w:lang w:eastAsia="hr-HR"/>
              </w:rPr>
              <w:t>Sveukupna početna prodajna cijena u natječaju za prodaju u EUR: 87.333,61 EUR</w:t>
            </w:r>
          </w:p>
        </w:tc>
        <w:tc>
          <w:tcPr>
            <w:tcW w:w="1285" w:type="dxa"/>
            <w:tcBorders>
              <w:top w:val="nil"/>
              <w:left w:val="nil"/>
              <w:bottom w:val="nil"/>
              <w:right w:val="nil"/>
            </w:tcBorders>
            <w:shd w:val="clear" w:color="auto" w:fill="auto"/>
            <w:noWrap/>
            <w:vAlign w:val="bottom"/>
            <w:hideMark/>
          </w:tcPr>
          <w:p w14:paraId="4CE47C9B" w14:textId="77777777" w:rsidR="0039549E" w:rsidRPr="0039549E" w:rsidRDefault="0039549E" w:rsidP="0039549E">
            <w:pPr>
              <w:spacing w:after="0" w:line="240" w:lineRule="auto"/>
              <w:rPr>
                <w:rFonts w:ascii="Calibri" w:eastAsia="Times New Roman" w:hAnsi="Calibri" w:cs="Calibri"/>
                <w:color w:val="000000"/>
                <w:lang w:eastAsia="hr-HR"/>
              </w:rPr>
            </w:pPr>
          </w:p>
        </w:tc>
        <w:tc>
          <w:tcPr>
            <w:tcW w:w="1078" w:type="dxa"/>
            <w:tcBorders>
              <w:top w:val="nil"/>
              <w:left w:val="nil"/>
              <w:bottom w:val="nil"/>
              <w:right w:val="nil"/>
            </w:tcBorders>
            <w:shd w:val="clear" w:color="auto" w:fill="auto"/>
            <w:noWrap/>
            <w:vAlign w:val="bottom"/>
            <w:hideMark/>
          </w:tcPr>
          <w:p w14:paraId="748D2648"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04" w:type="dxa"/>
            <w:tcBorders>
              <w:top w:val="nil"/>
              <w:left w:val="nil"/>
              <w:bottom w:val="nil"/>
              <w:right w:val="nil"/>
            </w:tcBorders>
            <w:shd w:val="clear" w:color="auto" w:fill="auto"/>
            <w:noWrap/>
            <w:vAlign w:val="bottom"/>
            <w:hideMark/>
          </w:tcPr>
          <w:p w14:paraId="66027CDC"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c>
          <w:tcPr>
            <w:tcW w:w="1473" w:type="dxa"/>
            <w:tcBorders>
              <w:top w:val="nil"/>
              <w:left w:val="nil"/>
              <w:bottom w:val="nil"/>
              <w:right w:val="nil"/>
            </w:tcBorders>
            <w:shd w:val="clear" w:color="auto" w:fill="auto"/>
            <w:noWrap/>
            <w:vAlign w:val="bottom"/>
            <w:hideMark/>
          </w:tcPr>
          <w:p w14:paraId="087CE28F" w14:textId="77777777" w:rsidR="0039549E" w:rsidRPr="0039549E" w:rsidRDefault="0039549E" w:rsidP="0039549E">
            <w:pPr>
              <w:spacing w:after="0" w:line="240" w:lineRule="auto"/>
              <w:rPr>
                <w:rFonts w:ascii="Times New Roman" w:eastAsia="Times New Roman" w:hAnsi="Times New Roman" w:cs="Times New Roman"/>
                <w:sz w:val="20"/>
                <w:szCs w:val="20"/>
                <w:lang w:eastAsia="hr-HR"/>
              </w:rPr>
            </w:pPr>
          </w:p>
        </w:tc>
      </w:tr>
    </w:tbl>
    <w:p w14:paraId="04AF1AFC" w14:textId="77777777" w:rsidR="0039549E" w:rsidRPr="0039549E" w:rsidRDefault="0039549E" w:rsidP="0039549E">
      <w:pPr>
        <w:shd w:val="clear" w:color="auto" w:fill="FFFFFF"/>
        <w:spacing w:after="0" w:line="240" w:lineRule="auto"/>
        <w:jc w:val="center"/>
        <w:textAlignment w:val="baseline"/>
        <w:rPr>
          <w:rFonts w:ascii="Minion Pro" w:eastAsia="Times New Roman" w:hAnsi="Minion Pro" w:cs="Times New Roman"/>
          <w:b/>
          <w:bCs/>
          <w:color w:val="231F20"/>
          <w:sz w:val="26"/>
          <w:szCs w:val="26"/>
          <w:bdr w:val="none" w:sz="0" w:space="0" w:color="auto" w:frame="1"/>
          <w:lang w:eastAsia="hr-HR"/>
        </w:rPr>
      </w:pPr>
    </w:p>
    <w:p w14:paraId="62E7077C" w14:textId="11E49AF9" w:rsidR="005E0B9D" w:rsidRPr="005E0B9D" w:rsidRDefault="005E0B9D" w:rsidP="005E0B9D">
      <w:pPr>
        <w:tabs>
          <w:tab w:val="left" w:pos="1530"/>
        </w:tabs>
        <w:rPr>
          <w:rFonts w:ascii="Times New Roman" w:hAnsi="Times New Roman" w:cs="Times New Roman"/>
          <w:sz w:val="24"/>
          <w:szCs w:val="24"/>
        </w:rPr>
      </w:pPr>
    </w:p>
    <w:sectPr w:rsidR="005E0B9D" w:rsidRPr="005E0B9D" w:rsidSect="0039549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5A453" w14:textId="77777777" w:rsidR="00EC7D82" w:rsidRDefault="00EC7D82" w:rsidP="005041C0">
      <w:pPr>
        <w:spacing w:after="0" w:line="240" w:lineRule="auto"/>
      </w:pPr>
      <w:r>
        <w:separator/>
      </w:r>
    </w:p>
  </w:endnote>
  <w:endnote w:type="continuationSeparator" w:id="0">
    <w:p w14:paraId="7668C65C" w14:textId="77777777" w:rsidR="00EC7D82" w:rsidRDefault="00EC7D82" w:rsidP="00504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 Pro">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B56D8" w14:textId="77777777" w:rsidR="00EC7D82" w:rsidRDefault="00EC7D82" w:rsidP="005041C0">
      <w:pPr>
        <w:spacing w:after="0" w:line="240" w:lineRule="auto"/>
      </w:pPr>
      <w:r>
        <w:separator/>
      </w:r>
    </w:p>
  </w:footnote>
  <w:footnote w:type="continuationSeparator" w:id="0">
    <w:p w14:paraId="38659A08" w14:textId="77777777" w:rsidR="00EC7D82" w:rsidRDefault="00EC7D82" w:rsidP="005041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8ED"/>
    <w:rsid w:val="00026AFB"/>
    <w:rsid w:val="00056D98"/>
    <w:rsid w:val="000858ED"/>
    <w:rsid w:val="000E2BB6"/>
    <w:rsid w:val="000E6173"/>
    <w:rsid w:val="00112DFE"/>
    <w:rsid w:val="0018342C"/>
    <w:rsid w:val="001A48EB"/>
    <w:rsid w:val="001B12FF"/>
    <w:rsid w:val="002017CF"/>
    <w:rsid w:val="002635FA"/>
    <w:rsid w:val="00285DD2"/>
    <w:rsid w:val="003736D7"/>
    <w:rsid w:val="0038057B"/>
    <w:rsid w:val="0039549E"/>
    <w:rsid w:val="003B756C"/>
    <w:rsid w:val="003F7E40"/>
    <w:rsid w:val="004D293D"/>
    <w:rsid w:val="005041C0"/>
    <w:rsid w:val="00504FB3"/>
    <w:rsid w:val="005A2C10"/>
    <w:rsid w:val="005E0B9D"/>
    <w:rsid w:val="005E7D58"/>
    <w:rsid w:val="0066751D"/>
    <w:rsid w:val="00693692"/>
    <w:rsid w:val="006B0C6C"/>
    <w:rsid w:val="006B2F71"/>
    <w:rsid w:val="006C6BB1"/>
    <w:rsid w:val="006D589D"/>
    <w:rsid w:val="006D5995"/>
    <w:rsid w:val="007461AD"/>
    <w:rsid w:val="00796355"/>
    <w:rsid w:val="007E24EE"/>
    <w:rsid w:val="007F4F5D"/>
    <w:rsid w:val="0080352D"/>
    <w:rsid w:val="00857C22"/>
    <w:rsid w:val="00876334"/>
    <w:rsid w:val="00917CCC"/>
    <w:rsid w:val="009A07A5"/>
    <w:rsid w:val="009E4C2A"/>
    <w:rsid w:val="00A74AAA"/>
    <w:rsid w:val="00A77CC2"/>
    <w:rsid w:val="00BC0FB3"/>
    <w:rsid w:val="00BD3F5E"/>
    <w:rsid w:val="00BF13AB"/>
    <w:rsid w:val="00BF77C2"/>
    <w:rsid w:val="00CF03D4"/>
    <w:rsid w:val="00D02595"/>
    <w:rsid w:val="00D66DBD"/>
    <w:rsid w:val="00DB5BA9"/>
    <w:rsid w:val="00DF221C"/>
    <w:rsid w:val="00E10870"/>
    <w:rsid w:val="00E90630"/>
    <w:rsid w:val="00EC7D82"/>
    <w:rsid w:val="00F106BE"/>
    <w:rsid w:val="00FC3B1C"/>
    <w:rsid w:val="00FD164B"/>
    <w:rsid w:val="00FF07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F906"/>
  <w15:chartTrackingRefBased/>
  <w15:docId w15:val="{0D4DE440-B4B5-4518-8EEB-95237BFAD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52D"/>
    <w:pPr>
      <w:spacing w:line="25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5041C0"/>
    <w:rPr>
      <w:color w:val="0563C1"/>
      <w:u w:val="single"/>
    </w:rPr>
  </w:style>
  <w:style w:type="character" w:styleId="SlijeenaHiperveza">
    <w:name w:val="FollowedHyperlink"/>
    <w:basedOn w:val="Zadanifontodlomka"/>
    <w:uiPriority w:val="99"/>
    <w:semiHidden/>
    <w:unhideWhenUsed/>
    <w:rsid w:val="005041C0"/>
    <w:rPr>
      <w:color w:val="954F72"/>
      <w:u w:val="single"/>
    </w:rPr>
  </w:style>
  <w:style w:type="paragraph" w:customStyle="1" w:styleId="msonormal0">
    <w:name w:val="msonormal"/>
    <w:basedOn w:val="Normal"/>
    <w:rsid w:val="005041C0"/>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5">
    <w:name w:val="xl65"/>
    <w:basedOn w:val="Normal"/>
    <w:rsid w:val="005041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66">
    <w:name w:val="xl66"/>
    <w:basedOn w:val="Normal"/>
    <w:rsid w:val="005041C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67">
    <w:name w:val="xl67"/>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68">
    <w:name w:val="xl68"/>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69">
    <w:name w:val="xl69"/>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0">
    <w:name w:val="xl70"/>
    <w:basedOn w:val="Normal"/>
    <w:rsid w:val="005041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1">
    <w:name w:val="xl71"/>
    <w:basedOn w:val="Normal"/>
    <w:rsid w:val="005041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72">
    <w:name w:val="xl72"/>
    <w:basedOn w:val="Normal"/>
    <w:rsid w:val="005041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73">
    <w:name w:val="xl73"/>
    <w:basedOn w:val="Normal"/>
    <w:rsid w:val="005041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4">
    <w:name w:val="xl74"/>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5">
    <w:name w:val="xl75"/>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6">
    <w:name w:val="xl76"/>
    <w:basedOn w:val="Normal"/>
    <w:rsid w:val="005041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77">
    <w:name w:val="xl77"/>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8">
    <w:name w:val="xl78"/>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79">
    <w:name w:val="xl79"/>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80">
    <w:name w:val="xl80"/>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81">
    <w:name w:val="xl81"/>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82">
    <w:name w:val="xl82"/>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83">
    <w:name w:val="xl83"/>
    <w:basedOn w:val="Normal"/>
    <w:rsid w:val="0050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hr-HR"/>
    </w:rPr>
  </w:style>
  <w:style w:type="paragraph" w:customStyle="1" w:styleId="xl84">
    <w:name w:val="xl84"/>
    <w:basedOn w:val="Normal"/>
    <w:rsid w:val="005041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85">
    <w:name w:val="xl85"/>
    <w:basedOn w:val="Normal"/>
    <w:rsid w:val="005041C0"/>
    <w:pPr>
      <w:pBdr>
        <w:top w:val="single" w:sz="4" w:space="0" w:color="auto"/>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4"/>
      <w:szCs w:val="24"/>
      <w:lang w:eastAsia="hr-HR"/>
    </w:rPr>
  </w:style>
  <w:style w:type="paragraph" w:customStyle="1" w:styleId="xl86">
    <w:name w:val="xl86"/>
    <w:basedOn w:val="Normal"/>
    <w:rsid w:val="005041C0"/>
    <w:pPr>
      <w:pBdr>
        <w:top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hr-HR"/>
    </w:rPr>
  </w:style>
  <w:style w:type="paragraph" w:customStyle="1" w:styleId="xl87">
    <w:name w:val="xl87"/>
    <w:basedOn w:val="Normal"/>
    <w:rsid w:val="005041C0"/>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hr-HR"/>
    </w:rPr>
  </w:style>
  <w:style w:type="paragraph" w:styleId="Zaglavlje">
    <w:name w:val="header"/>
    <w:basedOn w:val="Normal"/>
    <w:link w:val="ZaglavljeChar"/>
    <w:uiPriority w:val="99"/>
    <w:unhideWhenUsed/>
    <w:rsid w:val="005041C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041C0"/>
  </w:style>
  <w:style w:type="paragraph" w:styleId="Podnoje">
    <w:name w:val="footer"/>
    <w:basedOn w:val="Normal"/>
    <w:link w:val="PodnojeChar"/>
    <w:uiPriority w:val="99"/>
    <w:unhideWhenUsed/>
    <w:rsid w:val="005041C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041C0"/>
  </w:style>
  <w:style w:type="numbering" w:customStyle="1" w:styleId="Bezpopisa1">
    <w:name w:val="Bez popisa1"/>
    <w:next w:val="Bezpopisa"/>
    <w:uiPriority w:val="99"/>
    <w:semiHidden/>
    <w:unhideWhenUsed/>
    <w:rsid w:val="0039549E"/>
  </w:style>
  <w:style w:type="paragraph" w:customStyle="1" w:styleId="box472654">
    <w:name w:val="box_472654"/>
    <w:basedOn w:val="Normal"/>
    <w:rsid w:val="0039549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bold">
    <w:name w:val="bold"/>
    <w:basedOn w:val="Zadanifontodlomka"/>
    <w:rsid w:val="0039549E"/>
  </w:style>
  <w:style w:type="character" w:styleId="Nerijeenospominjanje">
    <w:name w:val="Unresolved Mention"/>
    <w:basedOn w:val="Zadanifontodlomka"/>
    <w:uiPriority w:val="99"/>
    <w:semiHidden/>
    <w:unhideWhenUsed/>
    <w:rsid w:val="00395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934244">
      <w:bodyDiv w:val="1"/>
      <w:marLeft w:val="0"/>
      <w:marRight w:val="0"/>
      <w:marTop w:val="0"/>
      <w:marBottom w:val="0"/>
      <w:divBdr>
        <w:top w:val="none" w:sz="0" w:space="0" w:color="auto"/>
        <w:left w:val="none" w:sz="0" w:space="0" w:color="auto"/>
        <w:bottom w:val="none" w:sz="0" w:space="0" w:color="auto"/>
        <w:right w:val="none" w:sz="0" w:space="0" w:color="auto"/>
      </w:divBdr>
    </w:div>
    <w:div w:id="12801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nji-kukuruzari.hr"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hr/url?sa=i&amp;rct=j&amp;q=&amp;esrc=s&amp;frm=1&amp;source=images&amp;cd=&amp;cad=rja&amp;docid=d6b20ZDJXpJOLM&amp;tbnid=7mB7cMwrLgV2PM:&amp;ved=&amp;url=http://hr.wikipedia.org/wiki/Grb_Republike_Hrvatske&amp;ei=3QdAUu_0OZHIswaBwYCADw&amp;bvm=bv.52434380,d.Yms&amp;psig=AFQjCNH22SpvqdMkXZkGm6iWGHsG5eZKHw&amp;ust=138001443042114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14</Pages>
  <Words>4683</Words>
  <Characters>26699</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Općina Donji Kukuruzari</dc:creator>
  <cp:keywords/>
  <dc:description/>
  <cp:lastModifiedBy>Opcina DK</cp:lastModifiedBy>
  <cp:revision>37</cp:revision>
  <cp:lastPrinted>2024-09-20T13:16:00Z</cp:lastPrinted>
  <dcterms:created xsi:type="dcterms:W3CDTF">2020-09-17T10:47:00Z</dcterms:created>
  <dcterms:modified xsi:type="dcterms:W3CDTF">2024-10-09T12:56:00Z</dcterms:modified>
</cp:coreProperties>
</file>